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本年报是根据《张店区人民政府办公室关于做好2011年政府信息公开工作报告编制工作的通知》要求，编制的2011年度政府信息公开工作年度报告。全文包括行政机关主动公开政府信息的情况、依申请公开政府信息和不予公开政府信息的情况、政府信息公开的收费及减免情况、因政府信息公开申请行政复议、提起行政诉讼的情况、政府信息公开工作存在的主要问题及改进情况、其他需要报告的事项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我办政府信息公开工作始终坚持以服务企业，服务人民群众为宗旨，以全力打造透明部门、法制部门、服务部门为目标，及时规范开展建设政府信息公开工作，各项工作取得了一定成效。本年度政府信息公开工作指定专职人员总数3人，其中全职人员数1人，兼职人员数2人。现将我办2011年度政府信息公开工作总结如下：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一、主动公开政府信息情况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（一）主动公开政府信息的主要类别：1、机构职能2、政策法规3、规划计划。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（二）信息公开的形式：1、政府信息公开主要采取政府网站网上公开形式。2、通过报纸、广播、电视等公共媒体主动公开政府信息。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二、依申请公开政府信息和不予公开政府信息的情况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除主动公开的政府信息外，公民、法人或者其他组织可以根据自身生产、生活、科研等特殊需要，向我办申请获取相关政府信息。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我办政府信息公开申请受理机构负责受理公民、法人或者其他组织向本机关提出的政府信息公开申请。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三、政府信息公开的收费及减免情况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无。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四、因政府信息公开申请行政复议、提起诉讼的情况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无。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 政府信息公开工作存在的主要问题和改进情况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我办2011年度政府信息公开存在的主要问题：1、我办政府信息公开申请受理以及答复的实践数量偏少。2、信息公开的内容有待进一步完善。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改进措施：1、统一认识，努力规范工作流程。进一步梳理我办所掌握的政府信息，及时提供，确保政府信息公开工作能按照既定的工作流程有效运作，公众能够方便查询。2、进一步提高群众的认知度和认可度。继续及时、准确公布我办的各项信息，方便群众了解我办工作动态；向实践工作成功有效的政府职能部门学习取经，结合我办工作实际情况，不断提高工作水平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无。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二〇一二年二月一日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9A26CB"/>
    <w:rsid w:val="6F9A26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2020-12-22T09:08:00Z</dcterms:created>
  <dc:creator>无粮</dc:creator>
  <cp:lastModifiedBy>无粮</cp:lastModifiedBy>
  <dcterms:modified xsi:type="dcterms:W3CDTF">2020-12-22T09:14:13Z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