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淄博市公安局交通警察支队张店大队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根据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《中华人民共和国政府信息公开条例》（以下简称《条例》）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第四十九条的规定和《关于政府信息公开工作年度报告有关事项的通知》（国办公开办函﹝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﹞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号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）等文件要求，淄博市公安局交通警察支队张店大队现编制本部门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年工作报告。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本年度报告中所列数据的统计期限自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日起，至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日止。如对报告内容有疑问，请与淄博市公安局交通警察支队张店大队联系（地址：山东省淄博市张店区和平路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号；邮编：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255000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；电话：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2139070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；邮箱：zdjjddbgs@zb.shandong.cn）。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总体情况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坚持以习近平新时代中国特色社会主义思想为指导，坚持以人民为中心的工作导向，认真贯彻落实上级有关工作部署，不断加强政策解读和回应关切，深入推进决策和执行公开，强化制度和平台建设，进一步提高政府工作透明度，充分发挥政务公开促落实、促规范、促服务、强监督的作用，切实提升人民群众对公安交通管理工作的认同感和满意度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（一）主动公开政府信息情况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2024年，我队在信息公开与宣传引导工作上持续发力，强化主动公开的广度与深度，充分利用多样化渠道，精准推送各类便民、利民信息，全方位提升公安交通管理工作的透明度，搭建起警民沟通的坚实桥梁。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其中张店区人民政府政务公开网站，主动公开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《政府信息公开条例》第二十条规定的法定主动公开内容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：履职依据、机构职能、领导信息、政策解读、行政权力、政府开放日、政务公开保障机制、规划计划、会议公开、重点领域信息公开等各类信息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84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条；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在对外宣传层面，积极与各类新闻媒体深度合作，全年累计刊发新闻稿件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860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余篇，制作一盔一带、“炸街车”治理、纵向减速标线知识讲解、右转必停提示、不文明交通违法行为警示曝光等图文视频信息，通过“两微一抖”发布信息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3400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余条，单条短视频最高播放量超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1300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万；通过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259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个微信矩阵实时发送交通安全提示提醒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176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次，覆盖人群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余万，引导群众主动避险、文明出行，切实为全区道路交通安全营造浓厚的全民参与氛围。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（二）依申请公开情况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淄博市公安局交通警察支队张店大队继续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执行“工作机构受理，业务部门承办，重大问题会商，法制部门合法性审查”的依申请公开工作程序，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依法依规作出政府信息公开申请答复。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张店交警大队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共收到政府信息公开申请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件，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上年度结转办理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1件，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结转下年度继续办理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件。共收到张店民生连线平台群众建议及意见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件。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楷体_GB2312" w:hAnsi="楷体_GB2312" w:eastAsia="楷体_GB2312" w:cs="楷体_GB2312"/>
          <w:i w:val="0"/>
          <w:caps w:val="0"/>
          <w:color w:val="000000" w:themeColor="text1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（三）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政府信息管理情况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3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</w:rPr>
        <w:t>一是夯实根基，筑牢信息管理组织保障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。大队将政务信息公开置于重要工作之一，专项制定大队政府信息公开实施方案，梳理信息公开重点任务清单，依据工作动态需求，适时调整政府信息公开工作领导小组，选拔业务精、责任心强的专人负责日常运维，压实责任链条，保障政府公开平台信息发布及时、更新有序，信息公开工作始终保持高效运转态势。并围绕信息管理全流程，完善日常运行机制，严格保密审查、网站信息发布等工作，新出台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</w:rPr>
        <w:t>10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项涵盖制度规范与业务流程的精细准则，定期组织教育培训，切实增强工作人员政策运用、舆情回应与实操技能，以高素质队伍托举高水平信息管理服务。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3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</w:rPr>
        <w:t>二是聚焦实效，拓展信息公开多元路径。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</w:rPr>
        <w:t>常态化开展 “两公布一提示” 行动，每逢重大活动、假期节点，提前发布交通安全预警与出行攻略，用精准信息为群众出行保驾护航；积极与各类新闻媒体深度合作，全年累计刊发新闻稿件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</w:rPr>
        <w:t>860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</w:rPr>
        <w:t>余篇，切实为全区道路交通安全营造浓厚的全民参与氛围；深入基层一线，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举办警民恳谈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</w:rPr>
        <w:t>136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场次，针对性开展“夕阳之美在于平安”老年人专题巡回宣教活动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</w:rPr>
        <w:t>196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场，“七进”宣传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</w:rPr>
        <w:t>200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余场；民生警务中心落实民生警务中心“闭环跟踪办”、大队长“挂图监督办”、科所队长“靶向亲自办”，销号管理、动态清零，群众满意率持续提升。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640" w:leftChars="0" w:right="0" w:rightChars="0"/>
        <w:textAlignment w:val="auto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lang w:eastAsia="zh-CN"/>
        </w:rPr>
        <w:t>（四）平台建设情况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3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及时对建议提案办理、服务指南、政务公开保障机制等栏目进行更新。并通过车管所、交通违法处理大厅公开办理车驾管业务、交通违法处理办事指南、办理流程，方便群众办理各项交管业务。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640" w:leftChars="0" w:right="0" w:rightChars="0"/>
        <w:textAlignment w:val="auto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（五）监督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保障情况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一是健全组织架构，拧紧责任链条。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大队高度重视监督保障体系构建，成立政府信息公开工作领导小组，精选业务骨干专职负责，明确各科室职责，分工明确、协同高效，确保政务公开信息各个环节紧密衔接，以高效的组织运转推动信息及时、精准，为信息公开工作的连贯性与时效性提供坚实组织支撑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二是严守制度规范，主动接受监督。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将《张店交警大队政府信息公开工作规范》作为行动指南，严格依规，严谨审核，确保内容准确、合规，主动拓宽监督渠道，设立专门的意见反馈窗口与舆情监测机制，对各方反馈信息迅速响应、分类处置，及时答疑解惑、整改优化，持续提升政务公开工作的公信力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三是深耕培训赋能，提升专业素养。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大队将培训作为提升队伍能力的关键，多次精心组织政务公开专题培训会议，内容涵盖政策解读、舆情应对、平台实操等多个维度，贴合工作实际、直击业务痛点，切实提升工作人员专业本领，促进信息公开工作制度化、规范化。</w:t>
      </w:r>
    </w:p>
    <w:p>
      <w:pPr>
        <w:widowControl/>
        <w:numPr>
          <w:ilvl w:val="0"/>
          <w:numId w:val="1"/>
        </w:numPr>
        <w:spacing w:after="270" w:line="482" w:lineRule="atLeast"/>
        <w:ind w:left="310" w:leftChars="0" w:firstLine="320" w:firstLineChars="0"/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主动公开政府信息情况</w:t>
      </w:r>
    </w:p>
    <w:tbl>
      <w:tblPr>
        <w:tblStyle w:val="6"/>
        <w:tblW w:w="100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15"/>
        <w:gridCol w:w="2515"/>
        <w:gridCol w:w="2515"/>
        <w:gridCol w:w="2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000000"/>
                <w:spacing w:val="0"/>
                <w:sz w:val="22"/>
                <w:szCs w:val="22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信息内容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本年制发件数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本年废止件数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规章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行政规范性文件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2"/>
                <w:szCs w:val="22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信息内容</w:t>
            </w:r>
          </w:p>
        </w:tc>
        <w:tc>
          <w:tcPr>
            <w:tcW w:w="754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行政许可</w:t>
            </w:r>
          </w:p>
        </w:tc>
        <w:tc>
          <w:tcPr>
            <w:tcW w:w="7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3360" w:firstLineChars="1400"/>
              <w:jc w:val="both"/>
              <w:rPr>
                <w:rFonts w:hint="default" w:eastAsia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1964904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szCs w:val="22"/>
                <w:lang w:val="en-US" w:eastAsia="zh-CN"/>
              </w:rPr>
              <w:t>(含淄博经开区)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 w:themeColor="text1"/>
                <w:spacing w:val="0"/>
                <w:sz w:val="22"/>
                <w:szCs w:val="22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 w:themeColor="text1"/>
                <w:spacing w:val="0"/>
                <w:sz w:val="22"/>
                <w:szCs w:val="22"/>
              </w:rPr>
              <w:t>信息内容</w:t>
            </w:r>
          </w:p>
        </w:tc>
        <w:tc>
          <w:tcPr>
            <w:tcW w:w="754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 w:themeColor="text1"/>
                <w:spacing w:val="0"/>
                <w:sz w:val="22"/>
                <w:szCs w:val="22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 w:themeColor="text1"/>
                <w:spacing w:val="0"/>
                <w:sz w:val="22"/>
                <w:szCs w:val="22"/>
              </w:rPr>
              <w:t>行政处罚</w:t>
            </w:r>
          </w:p>
        </w:tc>
        <w:tc>
          <w:tcPr>
            <w:tcW w:w="7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imes New Roman" w:hAnsi="Times New Roman" w:eastAsia="微软雅黑" w:cs="Times New Roman"/>
                <w:i w:val="0"/>
                <w:caps w:val="0"/>
                <w:color w:val="000000" w:themeColor="text1"/>
                <w:spacing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 w:themeColor="text1"/>
                <w:spacing w:val="0"/>
                <w:kern w:val="0"/>
                <w:sz w:val="22"/>
                <w:szCs w:val="22"/>
                <w:lang w:val="en-US" w:eastAsia="zh-CN" w:bidi="ar"/>
              </w:rPr>
              <w:t>               </w:t>
            </w:r>
            <w:r>
              <w:rPr>
                <w:rFonts w:hint="eastAsia" w:eastAsia="微软雅黑" w:cs="Times New Roman"/>
                <w:i w:val="0"/>
                <w:caps w:val="0"/>
                <w:color w:val="000000" w:themeColor="text1"/>
                <w:spacing w:val="0"/>
                <w:kern w:val="0"/>
                <w:sz w:val="22"/>
                <w:szCs w:val="22"/>
                <w:lang w:val="en-US" w:eastAsia="zh-CN" w:bidi="ar"/>
              </w:rPr>
              <w:t xml:space="preserve">                      933554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 w:themeColor="text1"/>
                <w:spacing w:val="0"/>
                <w:sz w:val="22"/>
                <w:szCs w:val="22"/>
              </w:rPr>
              <w:t>行政强制</w:t>
            </w:r>
          </w:p>
        </w:tc>
        <w:tc>
          <w:tcPr>
            <w:tcW w:w="7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3300" w:firstLineChars="1500"/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</w:rPr>
            </w:pPr>
            <w:r>
              <w:rPr>
                <w:rFonts w:hint="eastAsia" w:cs="Times New Roman"/>
                <w:color w:val="000000" w:themeColor="text1"/>
                <w:sz w:val="22"/>
                <w:szCs w:val="22"/>
                <w:lang w:val="en-US" w:eastAsia="zh-CN"/>
              </w:rPr>
              <w:t>6761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2"/>
                <w:szCs w:val="22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信息内容</w:t>
            </w:r>
          </w:p>
        </w:tc>
        <w:tc>
          <w:tcPr>
            <w:tcW w:w="754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行政事业性收费</w:t>
            </w:r>
          </w:p>
        </w:tc>
        <w:tc>
          <w:tcPr>
            <w:tcW w:w="7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70" w:afterAutospacing="0" w:line="482" w:lineRule="atLeast"/>
        <w:ind w:left="0" w:right="0" w:firstLine="32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  <w:t> 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收到和处理政府信息公开申请情况</w:t>
      </w:r>
    </w:p>
    <w:tbl>
      <w:tblPr>
        <w:tblStyle w:val="6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270" w:line="482" w:lineRule="atLeas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9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楷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1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楷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其他处理</w:t>
            </w:r>
          </w:p>
        </w:tc>
        <w:tc>
          <w:tcPr>
            <w:tcW w:w="2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申请人无正当理由逾期不补正、行政机关不再处理其政府信息公开申请</w:t>
            </w:r>
          </w:p>
        </w:tc>
        <w:tc>
          <w:tcPr>
            <w:tcW w:w="813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申请人逾期未按收费通知要求缴纳费用、行政机关不再处理其政府信息公开申请</w:t>
            </w:r>
          </w:p>
        </w:tc>
        <w:tc>
          <w:tcPr>
            <w:tcW w:w="81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1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7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11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cs="Calibri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其他</w:t>
            </w:r>
          </w:p>
        </w:tc>
        <w:tc>
          <w:tcPr>
            <w:tcW w:w="81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1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7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11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cs="Calibri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</w:tbl>
    <w:p>
      <w:pPr>
        <w:widowControl/>
        <w:spacing w:line="482" w:lineRule="atLeast"/>
        <w:ind w:firstLine="480"/>
        <w:rPr>
          <w:rFonts w:hint="eastAsia" w:ascii="宋体" w:hAnsi="宋体" w:cs="宋体"/>
          <w:kern w:val="0"/>
          <w:sz w:val="27"/>
          <w:szCs w:val="27"/>
        </w:rPr>
      </w:pPr>
    </w:p>
    <w:p>
      <w:pPr>
        <w:widowControl/>
        <w:spacing w:line="482" w:lineRule="atLeast"/>
        <w:ind w:firstLine="48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四、政府信息公开行政复议、行政诉讼情况</w:t>
      </w:r>
    </w:p>
    <w:p>
      <w:pPr>
        <w:widowControl/>
        <w:spacing w:line="482" w:lineRule="atLeast"/>
        <w:ind w:firstLine="480"/>
        <w:rPr>
          <w:rFonts w:hint="eastAsia" w:ascii="宋体" w:hAnsi="宋体" w:cs="宋体"/>
          <w:kern w:val="0"/>
          <w:sz w:val="27"/>
          <w:szCs w:val="27"/>
        </w:rPr>
      </w:pPr>
    </w:p>
    <w:tbl>
      <w:tblPr>
        <w:tblStyle w:val="6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default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pacing w:line="482" w:lineRule="atLeas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五、存在的主要问题及改进情况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</w:rPr>
        <w:t>2024年，我队在政府信息公开领域全力以赴服务群众、助力经济发展，但对标群众期盼与发展需求，仍有可提升空间</w:t>
      </w:r>
      <w:r>
        <w:rPr>
          <w:rFonts w:hint="eastAsia" w:eastAsia="仿宋_GB2312" w:cs="Times New Roman"/>
          <w:color w:val="000000" w:themeColor="text1"/>
          <w:sz w:val="32"/>
          <w:szCs w:val="32"/>
          <w:lang w:eastAsia="zh-CN"/>
        </w:rPr>
        <w:t>。如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</w:rPr>
        <w:t>公开内容深度广度不足，主动公开的范畴未能全方位覆盖群众关切要点，一些与民生紧密相连的信息有待挖掘</w:t>
      </w:r>
      <w:r>
        <w:rPr>
          <w:rFonts w:hint="eastAsia" w:eastAsia="仿宋_GB2312" w:cs="Times New Roman"/>
          <w:color w:val="000000" w:themeColor="text1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</w:rPr>
        <w:t>且呈现形式缺乏新意，难以迅速抓住公众眼球，信息传播效能</w:t>
      </w:r>
      <w:r>
        <w:rPr>
          <w:rFonts w:hint="eastAsia" w:eastAsia="仿宋_GB2312" w:cs="Times New Roman"/>
          <w:color w:val="000000" w:themeColor="text1"/>
          <w:sz w:val="32"/>
          <w:szCs w:val="32"/>
          <w:lang w:eastAsia="zh-CN"/>
        </w:rPr>
        <w:t>不高；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</w:rPr>
        <w:t>传播触手延伸不够</w:t>
      </w:r>
      <w:r>
        <w:rPr>
          <w:rFonts w:hint="eastAsia" w:eastAsia="仿宋_GB2312" w:cs="Times New Roman"/>
          <w:color w:val="000000" w:themeColor="text1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</w:rPr>
        <w:t>当前公开渠道未能实现全领域渗透，尤其一些老年群体受众，公众知情权保障存在薄弱环节。</w:t>
      </w:r>
      <w:r>
        <w:rPr>
          <w:rFonts w:hint="eastAsia" w:eastAsia="仿宋_GB2312" w:cs="Times New Roman"/>
          <w:color w:val="000000" w:themeColor="text1"/>
          <w:sz w:val="32"/>
          <w:szCs w:val="32"/>
          <w:lang w:eastAsia="zh-CN"/>
        </w:rPr>
        <w:t>对此，改进措施如下：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</w:rPr>
        <w:t>一是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</w:rPr>
        <w:t>思想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</w:rPr>
        <w:t>重视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</w:rPr>
        <w:t>引领行动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</w:rPr>
        <w:t>落实。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深植政务公开理念，组织常态化学习研讨《中华人民共和国政府信息公开条例》等法规政策，依申请公开工作要点入脑入心，以思想更新驱动服务进阶。持续优化政务公开信息制度，细化执行流程，确保信息公开依规推进，让政务公开成为警民互动的稳固桥梁，持续拓展信息公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效能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</w:rPr>
        <w:t>二是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</w:rPr>
        <w:t>多元融合创新公开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</w:rPr>
        <w:t>形式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打破传统单一模式，以门户网站为根基，新媒体平台为先锋，编织立体式互联网政务公开网络。融入创意元素，将复杂信息拆解，通过生动图文、趣味视频、互动调查问卷等多元形式输出，打造沉浸式信息体验，让不同年龄、不同地域的群众都能轻松融入，提升信息解读的传播力、影响力，使群众从信息接收者变为参与者、监督者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</w:rPr>
        <w:t>三是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</w:rPr>
        <w:t>内外兼修构建长效闭环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内，强化政策解读，从拓宽解读范围、强化信息关联多点发力，用通俗易懂语言传递政府温暖，让惠民便企举措落地有声；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外，对标先进，引入先进地市成熟经验，结合实际转化运用。同时，丰富政务公开培训内容，全方位提升队伍政务公开与服务实操技能，以高素质团队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助力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高质量政务公开。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（一）依据《政府信息公开信息处理费管理办法》收取信息处理费的情况。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年度未收取依申请公开信息处理费。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（二）本年度人大代表建议和政协提案办理情况。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队坚持以群众满意为工作目标，本着对代表、委员和广大群众高度负责的态度，通过现场调研、分析评估等方式，认真研究建议、提案内容，积极采纳合理建议，逐一落实整改措施,通过对事关群众根本利益、社会普遍关注问题的有效办理，有效带动和促进城市交通精细化管理大提升。期间共办理答复区人大、政协提案议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件，其中人大建议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件，政协提案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件，满意率为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（三）本单位在政务公开制度、内容、形式和平台建设方面的创新实践情况。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我队在开展政府信息主动公开和依申请公开的同时，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积极与各类新闻媒体深度合作，全年累计刊发新闻稿件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</w:rPr>
        <w:t>860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余篇，制作各类图文视频信息，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通过“两微一抖”发布信息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3400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余条；通过微信矩阵实时发送交通安全提示提醒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176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次，覆盖人群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</w:rPr>
        <w:t>余万，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积极开展交通安全宣传教育，提高了广大群众的交通安全意识和文明出行意识。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（四）</w:t>
      </w: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</w:rPr>
        <w:t>《</w:t>
      </w:r>
      <w:r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z w:val="32"/>
          <w:szCs w:val="32"/>
          <w:lang w:val="en-US" w:eastAsia="zh-CN"/>
        </w:rPr>
        <w:t>2024</w:t>
      </w: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</w:rPr>
        <w:t>年张店区政务公开工作方案》落实情况。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</w:rPr>
        <w:t>年，我队紧扣《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</w:rPr>
        <w:t>年张店区政务公开工作方案》，积极作为，制定大队专属政务公开工作规范，为各项任务落地锚定方向。对区政府部署的政务公开任务，严格把关，按时、保质、保量完成。依申请公开工作流程持续优化，从受理、办理到答复，全程标准化、规范化、程序化，确保每一份申请都得到严谨对待，每一条回复都认真精准，政府信息公开的全面性、及时性、准确性显著提升，为全区政务公开工作发展贡献交警力量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 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880" w:firstLineChars="9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淄博市公安局交通警察支队张店大队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4480" w:firstLineChars="1400"/>
        <w:textAlignment w:val="auto"/>
        <w:rPr>
          <w:rFonts w:hint="eastAsia" w:ascii="宋体" w:hAnsi="宋体" w:cs="宋体"/>
          <w:b/>
          <w:bCs/>
          <w:kern w:val="0"/>
          <w:sz w:val="27"/>
          <w:szCs w:val="27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 宋体 Std L">
    <w:altName w:val="宋体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DEF793"/>
    <w:multiLevelType w:val="singleLevel"/>
    <w:tmpl w:val="15DEF793"/>
    <w:lvl w:ilvl="0" w:tentative="0">
      <w:start w:val="2"/>
      <w:numFmt w:val="chineseCounting"/>
      <w:suff w:val="nothing"/>
      <w:lvlText w:val="%1、"/>
      <w:lvlJc w:val="left"/>
      <w:pPr>
        <w:ind w:left="310"/>
      </w:pPr>
      <w:rPr>
        <w:rFonts w:hint="eastAsia" w:ascii="黑体" w:hAnsi="黑体" w:eastAsia="黑体" w:cs="黑体"/>
        <w:sz w:val="32"/>
        <w:szCs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F55078A"/>
    <w:rsid w:val="00066A99"/>
    <w:rsid w:val="002E30F8"/>
    <w:rsid w:val="00477502"/>
    <w:rsid w:val="007479D1"/>
    <w:rsid w:val="007E79DC"/>
    <w:rsid w:val="00B32434"/>
    <w:rsid w:val="00B502B5"/>
    <w:rsid w:val="00D7579E"/>
    <w:rsid w:val="00F62779"/>
    <w:rsid w:val="00FD7745"/>
    <w:rsid w:val="010D1849"/>
    <w:rsid w:val="011411D4"/>
    <w:rsid w:val="01582BC2"/>
    <w:rsid w:val="015A4567"/>
    <w:rsid w:val="015C4E4C"/>
    <w:rsid w:val="01D31BBB"/>
    <w:rsid w:val="01F75A66"/>
    <w:rsid w:val="02350FC2"/>
    <w:rsid w:val="02696283"/>
    <w:rsid w:val="028A4F09"/>
    <w:rsid w:val="02A9126A"/>
    <w:rsid w:val="02E845D2"/>
    <w:rsid w:val="02EC2FD9"/>
    <w:rsid w:val="034E77FA"/>
    <w:rsid w:val="03AC2A77"/>
    <w:rsid w:val="042C3965"/>
    <w:rsid w:val="04510BA1"/>
    <w:rsid w:val="04675D48"/>
    <w:rsid w:val="04836F32"/>
    <w:rsid w:val="04DF5C38"/>
    <w:rsid w:val="057B238D"/>
    <w:rsid w:val="0586071E"/>
    <w:rsid w:val="05ED03B0"/>
    <w:rsid w:val="05F17DCE"/>
    <w:rsid w:val="06010068"/>
    <w:rsid w:val="060E737E"/>
    <w:rsid w:val="063F594E"/>
    <w:rsid w:val="0675554C"/>
    <w:rsid w:val="069B0266"/>
    <w:rsid w:val="06E076D6"/>
    <w:rsid w:val="07123728"/>
    <w:rsid w:val="07387A17"/>
    <w:rsid w:val="07713742"/>
    <w:rsid w:val="078C2DDA"/>
    <w:rsid w:val="07A11D12"/>
    <w:rsid w:val="08177753"/>
    <w:rsid w:val="081E2961"/>
    <w:rsid w:val="08221763"/>
    <w:rsid w:val="083D5414"/>
    <w:rsid w:val="08493425"/>
    <w:rsid w:val="085140B5"/>
    <w:rsid w:val="087F0659"/>
    <w:rsid w:val="087F5E7D"/>
    <w:rsid w:val="0894259F"/>
    <w:rsid w:val="08C14368"/>
    <w:rsid w:val="09292A93"/>
    <w:rsid w:val="09611CF3"/>
    <w:rsid w:val="0971450C"/>
    <w:rsid w:val="09C43F96"/>
    <w:rsid w:val="09FB4A3D"/>
    <w:rsid w:val="0A040B89"/>
    <w:rsid w:val="0A3B7458"/>
    <w:rsid w:val="0A6F0BAC"/>
    <w:rsid w:val="0A922065"/>
    <w:rsid w:val="0A9877F2"/>
    <w:rsid w:val="0AAF7417"/>
    <w:rsid w:val="0AC24DB3"/>
    <w:rsid w:val="0B1338B8"/>
    <w:rsid w:val="0B175B42"/>
    <w:rsid w:val="0C0A7605"/>
    <w:rsid w:val="0C1824DC"/>
    <w:rsid w:val="0C534244"/>
    <w:rsid w:val="0C5E5E59"/>
    <w:rsid w:val="0C6173D4"/>
    <w:rsid w:val="0C886C9D"/>
    <w:rsid w:val="0C8C412C"/>
    <w:rsid w:val="0C912BB0"/>
    <w:rsid w:val="0C9153AE"/>
    <w:rsid w:val="0CA84CA7"/>
    <w:rsid w:val="0CB9526E"/>
    <w:rsid w:val="0CE515B5"/>
    <w:rsid w:val="0D020B6C"/>
    <w:rsid w:val="0D3F716F"/>
    <w:rsid w:val="0D4B0253"/>
    <w:rsid w:val="0D505D0C"/>
    <w:rsid w:val="0D807235"/>
    <w:rsid w:val="0D9B256B"/>
    <w:rsid w:val="0DB10D83"/>
    <w:rsid w:val="0DC62455"/>
    <w:rsid w:val="0DD97799"/>
    <w:rsid w:val="0DDD39D8"/>
    <w:rsid w:val="0DE12751"/>
    <w:rsid w:val="0DF35EEF"/>
    <w:rsid w:val="0E286D8C"/>
    <w:rsid w:val="0E436F73"/>
    <w:rsid w:val="0E50408A"/>
    <w:rsid w:val="0E611DA6"/>
    <w:rsid w:val="0EA174C3"/>
    <w:rsid w:val="0EAF7927"/>
    <w:rsid w:val="0EED1DCC"/>
    <w:rsid w:val="0F0F033F"/>
    <w:rsid w:val="0F102E43"/>
    <w:rsid w:val="0F231E64"/>
    <w:rsid w:val="0F6A005A"/>
    <w:rsid w:val="0F80697A"/>
    <w:rsid w:val="0F832405"/>
    <w:rsid w:val="0F901873"/>
    <w:rsid w:val="0F971E23"/>
    <w:rsid w:val="0FCE22FD"/>
    <w:rsid w:val="0FF71E3C"/>
    <w:rsid w:val="101739F6"/>
    <w:rsid w:val="10204305"/>
    <w:rsid w:val="107A5C99"/>
    <w:rsid w:val="109B61CD"/>
    <w:rsid w:val="10AD196B"/>
    <w:rsid w:val="10B74479"/>
    <w:rsid w:val="10D10185"/>
    <w:rsid w:val="10D87E5A"/>
    <w:rsid w:val="11206427"/>
    <w:rsid w:val="112428AE"/>
    <w:rsid w:val="114762E6"/>
    <w:rsid w:val="118B5AD6"/>
    <w:rsid w:val="11B6188D"/>
    <w:rsid w:val="12126ACF"/>
    <w:rsid w:val="1235683B"/>
    <w:rsid w:val="123B45F5"/>
    <w:rsid w:val="12437483"/>
    <w:rsid w:val="12533D05"/>
    <w:rsid w:val="129E6898"/>
    <w:rsid w:val="12B677C2"/>
    <w:rsid w:val="12C022CF"/>
    <w:rsid w:val="12C82F5F"/>
    <w:rsid w:val="12D77CF6"/>
    <w:rsid w:val="134428A9"/>
    <w:rsid w:val="136523E1"/>
    <w:rsid w:val="13837E0F"/>
    <w:rsid w:val="13D525BF"/>
    <w:rsid w:val="13D87E51"/>
    <w:rsid w:val="140E1078"/>
    <w:rsid w:val="14192D3F"/>
    <w:rsid w:val="144263B7"/>
    <w:rsid w:val="145B67A7"/>
    <w:rsid w:val="145F42FA"/>
    <w:rsid w:val="147F2631"/>
    <w:rsid w:val="149547D4"/>
    <w:rsid w:val="14BD2115"/>
    <w:rsid w:val="14FA1F7A"/>
    <w:rsid w:val="15AE2D22"/>
    <w:rsid w:val="15C23F41"/>
    <w:rsid w:val="15D7248F"/>
    <w:rsid w:val="15ED4A05"/>
    <w:rsid w:val="15EE2DB8"/>
    <w:rsid w:val="16C759ED"/>
    <w:rsid w:val="16E704A1"/>
    <w:rsid w:val="171966F1"/>
    <w:rsid w:val="1727128A"/>
    <w:rsid w:val="173E0EAF"/>
    <w:rsid w:val="17730085"/>
    <w:rsid w:val="178B53EA"/>
    <w:rsid w:val="179363BB"/>
    <w:rsid w:val="180C04EB"/>
    <w:rsid w:val="185E6D88"/>
    <w:rsid w:val="187447AF"/>
    <w:rsid w:val="18D05DC3"/>
    <w:rsid w:val="18D57CCC"/>
    <w:rsid w:val="19420680"/>
    <w:rsid w:val="195B37A8"/>
    <w:rsid w:val="1966036A"/>
    <w:rsid w:val="199C489E"/>
    <w:rsid w:val="19A52923"/>
    <w:rsid w:val="19A8551B"/>
    <w:rsid w:val="19CD0264"/>
    <w:rsid w:val="1A302507"/>
    <w:rsid w:val="1A332A8B"/>
    <w:rsid w:val="1A7550AB"/>
    <w:rsid w:val="1AAF2DD5"/>
    <w:rsid w:val="1ABF47A3"/>
    <w:rsid w:val="1AC27A2C"/>
    <w:rsid w:val="1AC629FA"/>
    <w:rsid w:val="1B1B5988"/>
    <w:rsid w:val="1B317DDA"/>
    <w:rsid w:val="1B680005"/>
    <w:rsid w:val="1B68749B"/>
    <w:rsid w:val="1B6D668B"/>
    <w:rsid w:val="1B700F89"/>
    <w:rsid w:val="1BA113FB"/>
    <w:rsid w:val="1BEE39B4"/>
    <w:rsid w:val="1C26713F"/>
    <w:rsid w:val="1C317324"/>
    <w:rsid w:val="1C332BD1"/>
    <w:rsid w:val="1C4850F5"/>
    <w:rsid w:val="1C5E7298"/>
    <w:rsid w:val="1C7018BB"/>
    <w:rsid w:val="1CB34CBE"/>
    <w:rsid w:val="1CC1153B"/>
    <w:rsid w:val="1CCE5B8A"/>
    <w:rsid w:val="1CF1208B"/>
    <w:rsid w:val="1D0609AB"/>
    <w:rsid w:val="1D2150FB"/>
    <w:rsid w:val="1D6210C5"/>
    <w:rsid w:val="1DC7686B"/>
    <w:rsid w:val="1DDC7709"/>
    <w:rsid w:val="1E1A396F"/>
    <w:rsid w:val="1E1A5B33"/>
    <w:rsid w:val="1E2D23AA"/>
    <w:rsid w:val="1E3E3F2B"/>
    <w:rsid w:val="1E6A1FD5"/>
    <w:rsid w:val="1EB81513"/>
    <w:rsid w:val="1EBF0F75"/>
    <w:rsid w:val="1ED70C26"/>
    <w:rsid w:val="1EFE68E7"/>
    <w:rsid w:val="1F111D05"/>
    <w:rsid w:val="1F3025BA"/>
    <w:rsid w:val="1F3B094B"/>
    <w:rsid w:val="1F55078A"/>
    <w:rsid w:val="1F643D0D"/>
    <w:rsid w:val="1F772D2E"/>
    <w:rsid w:val="1F872FC8"/>
    <w:rsid w:val="1FBE0F24"/>
    <w:rsid w:val="1FEB2CED"/>
    <w:rsid w:val="200B1023"/>
    <w:rsid w:val="20213F04"/>
    <w:rsid w:val="20323461"/>
    <w:rsid w:val="20341DAE"/>
    <w:rsid w:val="204001F8"/>
    <w:rsid w:val="20415C7A"/>
    <w:rsid w:val="20955704"/>
    <w:rsid w:val="20AF4ED6"/>
    <w:rsid w:val="215D514D"/>
    <w:rsid w:val="217F3103"/>
    <w:rsid w:val="21C42573"/>
    <w:rsid w:val="21D65D10"/>
    <w:rsid w:val="21E83A2C"/>
    <w:rsid w:val="2241799A"/>
    <w:rsid w:val="225E37A2"/>
    <w:rsid w:val="22750198"/>
    <w:rsid w:val="227B38D8"/>
    <w:rsid w:val="229473C8"/>
    <w:rsid w:val="22AE469B"/>
    <w:rsid w:val="23244D8E"/>
    <w:rsid w:val="23356F51"/>
    <w:rsid w:val="23421FF0"/>
    <w:rsid w:val="235403B6"/>
    <w:rsid w:val="238174D9"/>
    <w:rsid w:val="23D6119C"/>
    <w:rsid w:val="23E3256D"/>
    <w:rsid w:val="23F11FC6"/>
    <w:rsid w:val="24482291"/>
    <w:rsid w:val="24500A4F"/>
    <w:rsid w:val="24637B8A"/>
    <w:rsid w:val="246A3ACB"/>
    <w:rsid w:val="246B34F8"/>
    <w:rsid w:val="248C5304"/>
    <w:rsid w:val="24B506C7"/>
    <w:rsid w:val="24D15B9A"/>
    <w:rsid w:val="25162F13"/>
    <w:rsid w:val="25493139"/>
    <w:rsid w:val="255556C2"/>
    <w:rsid w:val="256065E1"/>
    <w:rsid w:val="25847A9B"/>
    <w:rsid w:val="25B53119"/>
    <w:rsid w:val="25DF4931"/>
    <w:rsid w:val="25E74BCE"/>
    <w:rsid w:val="26110984"/>
    <w:rsid w:val="26293D31"/>
    <w:rsid w:val="26341E3D"/>
    <w:rsid w:val="26F54479"/>
    <w:rsid w:val="270E3D1E"/>
    <w:rsid w:val="2732419D"/>
    <w:rsid w:val="273C266F"/>
    <w:rsid w:val="274676FC"/>
    <w:rsid w:val="274F6DFA"/>
    <w:rsid w:val="277C1DD4"/>
    <w:rsid w:val="2811394C"/>
    <w:rsid w:val="282006E4"/>
    <w:rsid w:val="28333B1F"/>
    <w:rsid w:val="28474D20"/>
    <w:rsid w:val="285166CC"/>
    <w:rsid w:val="28657B53"/>
    <w:rsid w:val="28983825"/>
    <w:rsid w:val="28A14135"/>
    <w:rsid w:val="28C81DF6"/>
    <w:rsid w:val="28CB65FE"/>
    <w:rsid w:val="28DA3395"/>
    <w:rsid w:val="28F57442"/>
    <w:rsid w:val="293272A7"/>
    <w:rsid w:val="295703E0"/>
    <w:rsid w:val="29583C63"/>
    <w:rsid w:val="296642D8"/>
    <w:rsid w:val="2968067B"/>
    <w:rsid w:val="29CB61A1"/>
    <w:rsid w:val="29CC039F"/>
    <w:rsid w:val="2A055081"/>
    <w:rsid w:val="2A0B1558"/>
    <w:rsid w:val="2A4E2EF7"/>
    <w:rsid w:val="2A4F0978"/>
    <w:rsid w:val="2AD652C3"/>
    <w:rsid w:val="2ADE7D62"/>
    <w:rsid w:val="2AFD047D"/>
    <w:rsid w:val="2B6739C3"/>
    <w:rsid w:val="2C002E6A"/>
    <w:rsid w:val="2C075ACB"/>
    <w:rsid w:val="2C344011"/>
    <w:rsid w:val="2C894DA0"/>
    <w:rsid w:val="2C960832"/>
    <w:rsid w:val="2CFB09FF"/>
    <w:rsid w:val="2CFE6F5D"/>
    <w:rsid w:val="2CFF0262"/>
    <w:rsid w:val="2CFF49DE"/>
    <w:rsid w:val="2D144984"/>
    <w:rsid w:val="2D167E87"/>
    <w:rsid w:val="2D53055B"/>
    <w:rsid w:val="2D9E64E4"/>
    <w:rsid w:val="2DA1586C"/>
    <w:rsid w:val="2DDC0B49"/>
    <w:rsid w:val="2DE77531"/>
    <w:rsid w:val="2E035243"/>
    <w:rsid w:val="2E2B414C"/>
    <w:rsid w:val="2E7248C0"/>
    <w:rsid w:val="2E9E448B"/>
    <w:rsid w:val="2EA071B9"/>
    <w:rsid w:val="2EA333D2"/>
    <w:rsid w:val="2EAB7F1D"/>
    <w:rsid w:val="2EC353F6"/>
    <w:rsid w:val="2EF16493"/>
    <w:rsid w:val="2F0F21C0"/>
    <w:rsid w:val="2F2148F6"/>
    <w:rsid w:val="2F747966"/>
    <w:rsid w:val="2FBE2364"/>
    <w:rsid w:val="30073DCD"/>
    <w:rsid w:val="301E5C00"/>
    <w:rsid w:val="30201103"/>
    <w:rsid w:val="303D06B3"/>
    <w:rsid w:val="308F13B7"/>
    <w:rsid w:val="309D06CD"/>
    <w:rsid w:val="309F7453"/>
    <w:rsid w:val="30A56DDE"/>
    <w:rsid w:val="30F2365A"/>
    <w:rsid w:val="30F77AE2"/>
    <w:rsid w:val="3105267B"/>
    <w:rsid w:val="31C823B9"/>
    <w:rsid w:val="31CA58BC"/>
    <w:rsid w:val="31EA2B3C"/>
    <w:rsid w:val="323B6C37"/>
    <w:rsid w:val="3252231D"/>
    <w:rsid w:val="325814F9"/>
    <w:rsid w:val="32851872"/>
    <w:rsid w:val="32970D13"/>
    <w:rsid w:val="32AD33F7"/>
    <w:rsid w:val="32F31EA6"/>
    <w:rsid w:val="334C1677"/>
    <w:rsid w:val="33527CC1"/>
    <w:rsid w:val="336D3D6E"/>
    <w:rsid w:val="33835F12"/>
    <w:rsid w:val="338A589D"/>
    <w:rsid w:val="339A00B5"/>
    <w:rsid w:val="33C90C05"/>
    <w:rsid w:val="33D23A93"/>
    <w:rsid w:val="34533FCB"/>
    <w:rsid w:val="346F49F3"/>
    <w:rsid w:val="34964AD5"/>
    <w:rsid w:val="349C69DF"/>
    <w:rsid w:val="34E500D8"/>
    <w:rsid w:val="34F601E5"/>
    <w:rsid w:val="34F77F0F"/>
    <w:rsid w:val="35361E89"/>
    <w:rsid w:val="35370DDB"/>
    <w:rsid w:val="35AF55A2"/>
    <w:rsid w:val="35C131D6"/>
    <w:rsid w:val="35CD3048"/>
    <w:rsid w:val="35D5415D"/>
    <w:rsid w:val="35E82958"/>
    <w:rsid w:val="35EE7C8D"/>
    <w:rsid w:val="36645FCA"/>
    <w:rsid w:val="36850885"/>
    <w:rsid w:val="36BF1973"/>
    <w:rsid w:val="36E865A3"/>
    <w:rsid w:val="36EF012D"/>
    <w:rsid w:val="36F82FBB"/>
    <w:rsid w:val="370C0BF0"/>
    <w:rsid w:val="37227682"/>
    <w:rsid w:val="378A0C4C"/>
    <w:rsid w:val="37A621A3"/>
    <w:rsid w:val="37AE2AE9"/>
    <w:rsid w:val="37CE559C"/>
    <w:rsid w:val="37E75E34"/>
    <w:rsid w:val="37EB70CB"/>
    <w:rsid w:val="38432FDD"/>
    <w:rsid w:val="3874525D"/>
    <w:rsid w:val="388E2157"/>
    <w:rsid w:val="38B50391"/>
    <w:rsid w:val="39284554"/>
    <w:rsid w:val="3949030C"/>
    <w:rsid w:val="3968533E"/>
    <w:rsid w:val="39AE27B1"/>
    <w:rsid w:val="39F01D9F"/>
    <w:rsid w:val="3A230EB3"/>
    <w:rsid w:val="3A376A97"/>
    <w:rsid w:val="3A926D8A"/>
    <w:rsid w:val="3ABA1467"/>
    <w:rsid w:val="3AF31F60"/>
    <w:rsid w:val="3B393541"/>
    <w:rsid w:val="3B76761C"/>
    <w:rsid w:val="3B9349CE"/>
    <w:rsid w:val="3BB83909"/>
    <w:rsid w:val="3BBF5492"/>
    <w:rsid w:val="3BEE5FE1"/>
    <w:rsid w:val="3C022A83"/>
    <w:rsid w:val="3C425A6B"/>
    <w:rsid w:val="3C610B2E"/>
    <w:rsid w:val="3CFC071D"/>
    <w:rsid w:val="3CFD1425"/>
    <w:rsid w:val="3CFD619E"/>
    <w:rsid w:val="3D416B56"/>
    <w:rsid w:val="3D715791"/>
    <w:rsid w:val="3D814474"/>
    <w:rsid w:val="3D822B0A"/>
    <w:rsid w:val="3DCA206F"/>
    <w:rsid w:val="3DE6069E"/>
    <w:rsid w:val="3E150312"/>
    <w:rsid w:val="3E1C2D73"/>
    <w:rsid w:val="3E6623A1"/>
    <w:rsid w:val="3E86781E"/>
    <w:rsid w:val="3E8E5630"/>
    <w:rsid w:val="3E9F7AC9"/>
    <w:rsid w:val="3EB47A6E"/>
    <w:rsid w:val="3EE96C43"/>
    <w:rsid w:val="3EF8725E"/>
    <w:rsid w:val="3F0B047D"/>
    <w:rsid w:val="3F2564E7"/>
    <w:rsid w:val="3F4B64D8"/>
    <w:rsid w:val="3F7B0C0C"/>
    <w:rsid w:val="3FCD4CB7"/>
    <w:rsid w:val="404B0E09"/>
    <w:rsid w:val="406903B9"/>
    <w:rsid w:val="40B839BB"/>
    <w:rsid w:val="40BC23C2"/>
    <w:rsid w:val="40D432EC"/>
    <w:rsid w:val="40FB31AB"/>
    <w:rsid w:val="412E4C7F"/>
    <w:rsid w:val="41512C61"/>
    <w:rsid w:val="41562A61"/>
    <w:rsid w:val="41582240"/>
    <w:rsid w:val="419C6155"/>
    <w:rsid w:val="41C041EE"/>
    <w:rsid w:val="41CA582B"/>
    <w:rsid w:val="42064962"/>
    <w:rsid w:val="421E34D1"/>
    <w:rsid w:val="421E6786"/>
    <w:rsid w:val="422C131F"/>
    <w:rsid w:val="42533CDB"/>
    <w:rsid w:val="425C2C13"/>
    <w:rsid w:val="429C4E56"/>
    <w:rsid w:val="432B3440"/>
    <w:rsid w:val="432E7C48"/>
    <w:rsid w:val="43461A6B"/>
    <w:rsid w:val="435712C2"/>
    <w:rsid w:val="436848A0"/>
    <w:rsid w:val="43790FC1"/>
    <w:rsid w:val="43B93FA8"/>
    <w:rsid w:val="43C46DFB"/>
    <w:rsid w:val="43FA46BE"/>
    <w:rsid w:val="44150E3F"/>
    <w:rsid w:val="441F4512"/>
    <w:rsid w:val="447659E0"/>
    <w:rsid w:val="44782D86"/>
    <w:rsid w:val="447C1AE8"/>
    <w:rsid w:val="4490658A"/>
    <w:rsid w:val="4494158E"/>
    <w:rsid w:val="44C34AC7"/>
    <w:rsid w:val="454D5F97"/>
    <w:rsid w:val="45BC2474"/>
    <w:rsid w:val="45DD622C"/>
    <w:rsid w:val="46267925"/>
    <w:rsid w:val="46302433"/>
    <w:rsid w:val="463D3E56"/>
    <w:rsid w:val="464B6860"/>
    <w:rsid w:val="464F0AEA"/>
    <w:rsid w:val="467E7FB4"/>
    <w:rsid w:val="46812C96"/>
    <w:rsid w:val="46F56CF9"/>
    <w:rsid w:val="4740503C"/>
    <w:rsid w:val="4748547E"/>
    <w:rsid w:val="474B1C86"/>
    <w:rsid w:val="47561866"/>
    <w:rsid w:val="479A06C2"/>
    <w:rsid w:val="47AB68CD"/>
    <w:rsid w:val="47AC5A22"/>
    <w:rsid w:val="47B50031"/>
    <w:rsid w:val="47BF1DA9"/>
    <w:rsid w:val="481203CA"/>
    <w:rsid w:val="481D1FDE"/>
    <w:rsid w:val="482F1EF9"/>
    <w:rsid w:val="48823F01"/>
    <w:rsid w:val="48B36041"/>
    <w:rsid w:val="48FC61B1"/>
    <w:rsid w:val="49375FAE"/>
    <w:rsid w:val="495C70E7"/>
    <w:rsid w:val="49E52E4B"/>
    <w:rsid w:val="4A192D1E"/>
    <w:rsid w:val="4A5144FD"/>
    <w:rsid w:val="4ABB612A"/>
    <w:rsid w:val="4ABC3BAC"/>
    <w:rsid w:val="4AF53986"/>
    <w:rsid w:val="4B294DDA"/>
    <w:rsid w:val="4B3C797D"/>
    <w:rsid w:val="4BB772C7"/>
    <w:rsid w:val="4BC6625C"/>
    <w:rsid w:val="4CA13F4E"/>
    <w:rsid w:val="4CA7750A"/>
    <w:rsid w:val="4CDC1628"/>
    <w:rsid w:val="4CEA7AD0"/>
    <w:rsid w:val="4D006A87"/>
    <w:rsid w:val="4D50061E"/>
    <w:rsid w:val="4D5A40CE"/>
    <w:rsid w:val="4D9477D1"/>
    <w:rsid w:val="4DB53509"/>
    <w:rsid w:val="4DC61225"/>
    <w:rsid w:val="4E0C3F18"/>
    <w:rsid w:val="4E563093"/>
    <w:rsid w:val="4E9643F6"/>
    <w:rsid w:val="4EBE784F"/>
    <w:rsid w:val="4ECE7859"/>
    <w:rsid w:val="4EF30992"/>
    <w:rsid w:val="4F5D662E"/>
    <w:rsid w:val="4F69260A"/>
    <w:rsid w:val="4F9827A5"/>
    <w:rsid w:val="4FA30B36"/>
    <w:rsid w:val="4FA97A09"/>
    <w:rsid w:val="4FB92CDA"/>
    <w:rsid w:val="4FC5456E"/>
    <w:rsid w:val="4FCD0676"/>
    <w:rsid w:val="4FCF1211"/>
    <w:rsid w:val="4FDB2052"/>
    <w:rsid w:val="500C4CE2"/>
    <w:rsid w:val="502150FB"/>
    <w:rsid w:val="50302C80"/>
    <w:rsid w:val="50633173"/>
    <w:rsid w:val="50721EC2"/>
    <w:rsid w:val="50760B0E"/>
    <w:rsid w:val="50C82E97"/>
    <w:rsid w:val="50EB4351"/>
    <w:rsid w:val="520C54B0"/>
    <w:rsid w:val="524C0A95"/>
    <w:rsid w:val="52622C38"/>
    <w:rsid w:val="528917EE"/>
    <w:rsid w:val="529663A9"/>
    <w:rsid w:val="52A56BA5"/>
    <w:rsid w:val="52BA32C7"/>
    <w:rsid w:val="531639E1"/>
    <w:rsid w:val="53183661"/>
    <w:rsid w:val="53350A12"/>
    <w:rsid w:val="537E6096"/>
    <w:rsid w:val="54033121"/>
    <w:rsid w:val="544C5496"/>
    <w:rsid w:val="546E1985"/>
    <w:rsid w:val="54A07E9B"/>
    <w:rsid w:val="54CE2D32"/>
    <w:rsid w:val="54CE5DFA"/>
    <w:rsid w:val="550F5D1A"/>
    <w:rsid w:val="551C08B3"/>
    <w:rsid w:val="557312C2"/>
    <w:rsid w:val="557669C3"/>
    <w:rsid w:val="55B80731"/>
    <w:rsid w:val="55BD1336"/>
    <w:rsid w:val="55E420A2"/>
    <w:rsid w:val="560F59FA"/>
    <w:rsid w:val="56183FCE"/>
    <w:rsid w:val="56500926"/>
    <w:rsid w:val="566579C3"/>
    <w:rsid w:val="56812378"/>
    <w:rsid w:val="5683587B"/>
    <w:rsid w:val="56D25A99"/>
    <w:rsid w:val="56DD776F"/>
    <w:rsid w:val="56E26F1A"/>
    <w:rsid w:val="57132F6C"/>
    <w:rsid w:val="5758495A"/>
    <w:rsid w:val="57674695"/>
    <w:rsid w:val="57755636"/>
    <w:rsid w:val="57AD4064"/>
    <w:rsid w:val="58906C5B"/>
    <w:rsid w:val="58966556"/>
    <w:rsid w:val="58AD528C"/>
    <w:rsid w:val="58B8581B"/>
    <w:rsid w:val="592B5B5A"/>
    <w:rsid w:val="592B7F0C"/>
    <w:rsid w:val="59A15799"/>
    <w:rsid w:val="59BA08C1"/>
    <w:rsid w:val="59F66527"/>
    <w:rsid w:val="5A0532BF"/>
    <w:rsid w:val="5A2B1400"/>
    <w:rsid w:val="5ADD15DC"/>
    <w:rsid w:val="5AFC7FD4"/>
    <w:rsid w:val="5B024596"/>
    <w:rsid w:val="5B1437A8"/>
    <w:rsid w:val="5B1C2A87"/>
    <w:rsid w:val="5B713816"/>
    <w:rsid w:val="5B8B43BF"/>
    <w:rsid w:val="5B8E5344"/>
    <w:rsid w:val="5B9D30A1"/>
    <w:rsid w:val="5BF05A94"/>
    <w:rsid w:val="5C3F18E4"/>
    <w:rsid w:val="5C402BE9"/>
    <w:rsid w:val="5C530585"/>
    <w:rsid w:val="5C595D12"/>
    <w:rsid w:val="5C8B06FA"/>
    <w:rsid w:val="5C93136F"/>
    <w:rsid w:val="5CA24E1B"/>
    <w:rsid w:val="5CD43C95"/>
    <w:rsid w:val="5CDC0BFB"/>
    <w:rsid w:val="5D151A89"/>
    <w:rsid w:val="5D237B59"/>
    <w:rsid w:val="5D9019A8"/>
    <w:rsid w:val="5D942216"/>
    <w:rsid w:val="5DBD338B"/>
    <w:rsid w:val="5DC63666"/>
    <w:rsid w:val="5DFD63C2"/>
    <w:rsid w:val="5E0324CA"/>
    <w:rsid w:val="5E050742"/>
    <w:rsid w:val="5E0E40DE"/>
    <w:rsid w:val="5E115063"/>
    <w:rsid w:val="5E302094"/>
    <w:rsid w:val="5E4E70C6"/>
    <w:rsid w:val="5E4F4B48"/>
    <w:rsid w:val="5E67476D"/>
    <w:rsid w:val="5E7A120F"/>
    <w:rsid w:val="5E95783A"/>
    <w:rsid w:val="5ECA2293"/>
    <w:rsid w:val="5F6D531F"/>
    <w:rsid w:val="5FC24A29"/>
    <w:rsid w:val="5FD7127A"/>
    <w:rsid w:val="5FFD138B"/>
    <w:rsid w:val="60033294"/>
    <w:rsid w:val="60234C1D"/>
    <w:rsid w:val="604030F9"/>
    <w:rsid w:val="60B81DB1"/>
    <w:rsid w:val="60C62FD2"/>
    <w:rsid w:val="61333986"/>
    <w:rsid w:val="6137096A"/>
    <w:rsid w:val="614C0CAD"/>
    <w:rsid w:val="61BE1FE5"/>
    <w:rsid w:val="61E559A8"/>
    <w:rsid w:val="61FB7B4C"/>
    <w:rsid w:val="620B3669"/>
    <w:rsid w:val="621619FB"/>
    <w:rsid w:val="6246319F"/>
    <w:rsid w:val="62A173E0"/>
    <w:rsid w:val="62A5587C"/>
    <w:rsid w:val="62DC5F40"/>
    <w:rsid w:val="63033C02"/>
    <w:rsid w:val="63192522"/>
    <w:rsid w:val="633330CC"/>
    <w:rsid w:val="63382DD7"/>
    <w:rsid w:val="63AC2D96"/>
    <w:rsid w:val="63B4491F"/>
    <w:rsid w:val="63CD32CA"/>
    <w:rsid w:val="63D025DD"/>
    <w:rsid w:val="63E30ED0"/>
    <w:rsid w:val="641A16E6"/>
    <w:rsid w:val="642561D0"/>
    <w:rsid w:val="643270B0"/>
    <w:rsid w:val="644A7A1A"/>
    <w:rsid w:val="646B6BB1"/>
    <w:rsid w:val="64710555"/>
    <w:rsid w:val="64C94467"/>
    <w:rsid w:val="64F70C33"/>
    <w:rsid w:val="650023C2"/>
    <w:rsid w:val="6542720C"/>
    <w:rsid w:val="654A5CBA"/>
    <w:rsid w:val="6585041D"/>
    <w:rsid w:val="658948A5"/>
    <w:rsid w:val="659C2241"/>
    <w:rsid w:val="65B5316B"/>
    <w:rsid w:val="65C76908"/>
    <w:rsid w:val="65D4247A"/>
    <w:rsid w:val="6602326A"/>
    <w:rsid w:val="66143184"/>
    <w:rsid w:val="662A0BAB"/>
    <w:rsid w:val="66302AB4"/>
    <w:rsid w:val="663571DD"/>
    <w:rsid w:val="663649BE"/>
    <w:rsid w:val="663C4348"/>
    <w:rsid w:val="66655DBA"/>
    <w:rsid w:val="66747D26"/>
    <w:rsid w:val="674525FC"/>
    <w:rsid w:val="675A767B"/>
    <w:rsid w:val="67903975"/>
    <w:rsid w:val="67942B0C"/>
    <w:rsid w:val="67B63BB5"/>
    <w:rsid w:val="67BB472E"/>
    <w:rsid w:val="67CE4ADF"/>
    <w:rsid w:val="67F97B21"/>
    <w:rsid w:val="680571B7"/>
    <w:rsid w:val="6855023B"/>
    <w:rsid w:val="68654C52"/>
    <w:rsid w:val="686A495D"/>
    <w:rsid w:val="68C34FEC"/>
    <w:rsid w:val="68E8522C"/>
    <w:rsid w:val="69407E39"/>
    <w:rsid w:val="698663AF"/>
    <w:rsid w:val="69891078"/>
    <w:rsid w:val="69C42798"/>
    <w:rsid w:val="6A5041BD"/>
    <w:rsid w:val="6A570C85"/>
    <w:rsid w:val="6AAC3A59"/>
    <w:rsid w:val="6B7752B1"/>
    <w:rsid w:val="6B7D6167"/>
    <w:rsid w:val="6B8C43C8"/>
    <w:rsid w:val="6B9C7D18"/>
    <w:rsid w:val="6BA25424"/>
    <w:rsid w:val="6BF419AB"/>
    <w:rsid w:val="6C035C59"/>
    <w:rsid w:val="6C053E44"/>
    <w:rsid w:val="6C2F630D"/>
    <w:rsid w:val="6C6E606C"/>
    <w:rsid w:val="6C943AB3"/>
    <w:rsid w:val="6CC354FC"/>
    <w:rsid w:val="6D055518"/>
    <w:rsid w:val="6D22461C"/>
    <w:rsid w:val="6D5D56FA"/>
    <w:rsid w:val="6D652B07"/>
    <w:rsid w:val="6D7640A6"/>
    <w:rsid w:val="6D781256"/>
    <w:rsid w:val="6D7B40EA"/>
    <w:rsid w:val="6D812437"/>
    <w:rsid w:val="6D860ABD"/>
    <w:rsid w:val="6D8952C5"/>
    <w:rsid w:val="6DB92F06"/>
    <w:rsid w:val="6DE02450"/>
    <w:rsid w:val="6DFC64FD"/>
    <w:rsid w:val="6E2476C2"/>
    <w:rsid w:val="6E4134F1"/>
    <w:rsid w:val="6E7042BE"/>
    <w:rsid w:val="6E7C5B52"/>
    <w:rsid w:val="6E9F4E0D"/>
    <w:rsid w:val="6EB635C7"/>
    <w:rsid w:val="6EC304C5"/>
    <w:rsid w:val="6F14284D"/>
    <w:rsid w:val="6F583023"/>
    <w:rsid w:val="6F7460EA"/>
    <w:rsid w:val="6F784238"/>
    <w:rsid w:val="6F911E17"/>
    <w:rsid w:val="6F985CF2"/>
    <w:rsid w:val="6FEE3495"/>
    <w:rsid w:val="70065659"/>
    <w:rsid w:val="70466442"/>
    <w:rsid w:val="705B72E1"/>
    <w:rsid w:val="70650EF5"/>
    <w:rsid w:val="7076496C"/>
    <w:rsid w:val="70906F61"/>
    <w:rsid w:val="70E64CC7"/>
    <w:rsid w:val="713737CC"/>
    <w:rsid w:val="717532B1"/>
    <w:rsid w:val="719018DC"/>
    <w:rsid w:val="71DA0A57"/>
    <w:rsid w:val="724D0D96"/>
    <w:rsid w:val="725716A5"/>
    <w:rsid w:val="727C6062"/>
    <w:rsid w:val="72AB4C38"/>
    <w:rsid w:val="72B13543"/>
    <w:rsid w:val="72B41A3F"/>
    <w:rsid w:val="72CE6D66"/>
    <w:rsid w:val="73290CEB"/>
    <w:rsid w:val="737603F7"/>
    <w:rsid w:val="74CD0F5C"/>
    <w:rsid w:val="74CD20AE"/>
    <w:rsid w:val="75124DA1"/>
    <w:rsid w:val="75214C91"/>
    <w:rsid w:val="752E55CB"/>
    <w:rsid w:val="75333D3E"/>
    <w:rsid w:val="7538395C"/>
    <w:rsid w:val="753A63BE"/>
    <w:rsid w:val="75526879"/>
    <w:rsid w:val="75874D60"/>
    <w:rsid w:val="75EC4704"/>
    <w:rsid w:val="760C5615"/>
    <w:rsid w:val="76670B56"/>
    <w:rsid w:val="76695353"/>
    <w:rsid w:val="76B65452"/>
    <w:rsid w:val="76C80BEF"/>
    <w:rsid w:val="76CA086F"/>
    <w:rsid w:val="76F61A5C"/>
    <w:rsid w:val="77125CF2"/>
    <w:rsid w:val="771E0008"/>
    <w:rsid w:val="772B760F"/>
    <w:rsid w:val="7762556B"/>
    <w:rsid w:val="77651D73"/>
    <w:rsid w:val="77B93FA4"/>
    <w:rsid w:val="77DA38E2"/>
    <w:rsid w:val="77EB41CA"/>
    <w:rsid w:val="77FA69E3"/>
    <w:rsid w:val="78242A31"/>
    <w:rsid w:val="78607A65"/>
    <w:rsid w:val="788F004E"/>
    <w:rsid w:val="78A729AA"/>
    <w:rsid w:val="78E330CD"/>
    <w:rsid w:val="78F76C86"/>
    <w:rsid w:val="791C5BC1"/>
    <w:rsid w:val="79287455"/>
    <w:rsid w:val="795C4C55"/>
    <w:rsid w:val="796408D8"/>
    <w:rsid w:val="79937B38"/>
    <w:rsid w:val="79C54D55"/>
    <w:rsid w:val="79E37B88"/>
    <w:rsid w:val="79F3459F"/>
    <w:rsid w:val="7A09238D"/>
    <w:rsid w:val="7A475EE1"/>
    <w:rsid w:val="7A6B0D66"/>
    <w:rsid w:val="7A6D5C90"/>
    <w:rsid w:val="7ABC314F"/>
    <w:rsid w:val="7AF81C4F"/>
    <w:rsid w:val="7B047C5F"/>
    <w:rsid w:val="7B646D7F"/>
    <w:rsid w:val="7B6B6117"/>
    <w:rsid w:val="7BD44AB5"/>
    <w:rsid w:val="7BF97273"/>
    <w:rsid w:val="7C351F0B"/>
    <w:rsid w:val="7C4E477F"/>
    <w:rsid w:val="7C4F0885"/>
    <w:rsid w:val="7C6A2A2A"/>
    <w:rsid w:val="7C73113B"/>
    <w:rsid w:val="7CA10985"/>
    <w:rsid w:val="7CA83B93"/>
    <w:rsid w:val="7CE271F0"/>
    <w:rsid w:val="7D0C38B8"/>
    <w:rsid w:val="7D2A75E5"/>
    <w:rsid w:val="7D337113"/>
    <w:rsid w:val="7D3D4087"/>
    <w:rsid w:val="7D412A8D"/>
    <w:rsid w:val="7D6E2658"/>
    <w:rsid w:val="7D705B5B"/>
    <w:rsid w:val="7D9100D1"/>
    <w:rsid w:val="7DEC0343"/>
    <w:rsid w:val="7DF115AC"/>
    <w:rsid w:val="7E4F1946"/>
    <w:rsid w:val="7E6F7C7C"/>
    <w:rsid w:val="7F511370"/>
    <w:rsid w:val="7F64728F"/>
    <w:rsid w:val="7FB2700E"/>
    <w:rsid w:val="7FE87206"/>
    <w:rsid w:val="7FEF6E73"/>
    <w:rsid w:val="7FF31FF6"/>
    <w:rsid w:val="7FFE3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批注框文本 Char"/>
    <w:basedOn w:val="7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2">
    <w:name w:val="[基本段落]"/>
    <w:qFormat/>
    <w:uiPriority w:val="0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宋体 Std L" w:hAnsi="Calibri" w:eastAsia="Adobe 宋体 Std L" w:cs="Adobe 宋体 Std L"/>
      <w:color w:val="000000"/>
      <w:kern w:val="0"/>
      <w:sz w:val="24"/>
      <w:szCs w:val="24"/>
      <w:lang w:val="zh-CN" w:eastAsia="zh-CN" w:bidi="ar-SA"/>
    </w:rPr>
  </w:style>
  <w:style w:type="paragraph" w:customStyle="1" w:styleId="13">
    <w:name w:val="正文 New New New New New New New New New New New New New New New New New New New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4">
    <w:name w:val="hei1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4280</Words>
  <Characters>4407</Characters>
  <Lines>4</Lines>
  <Paragraphs>1</Paragraphs>
  <TotalTime>73</TotalTime>
  <ScaleCrop>false</ScaleCrop>
  <LinksUpToDate>false</LinksUpToDate>
  <CharactersWithSpaces>4600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2021-01-14T02:58:00Z</dcterms:created>
  <dc:creator>merry</dc:creator>
  <cp:lastModifiedBy>Administrator</cp:lastModifiedBy>
  <cp:lastPrinted>2021-01-14T09:06:00Z</cp:lastPrinted>
  <dcterms:modified xsi:type="dcterms:W3CDTF">2025-01-10T06:41:13Z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BE785AA4B31D4E4EBEDCDE9BBCAFCC41</vt:lpwstr>
  </property>
</Properties>
</file>