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54D87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张店区教育和体育局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</w:rPr>
        <w:t>政府信息公开工作</w:t>
      </w:r>
    </w:p>
    <w:p w14:paraId="17AA8DC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年度报告</w:t>
      </w:r>
    </w:p>
    <w:p w14:paraId="6B1E469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sz w:val="24"/>
          <w:szCs w:val="24"/>
        </w:rPr>
      </w:pPr>
    </w:p>
    <w:p w14:paraId="3158CBF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本年度报告中所列数据的统计期限自202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年1月1日起，至202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年12月31日止。如对报告内容有疑问，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请与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淄博市张店区教育和体育局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联系（地址：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张店区和平路19号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；邮编：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255000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；电话：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0533-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2869953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；邮箱：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zdjy408@163.com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lang w:eastAsia="zh-CN"/>
        </w:rPr>
        <w:t>）。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 xml:space="preserve"> </w:t>
      </w:r>
    </w:p>
    <w:p w14:paraId="54AA9AD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一、总体情</w:t>
      </w: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况</w:t>
      </w:r>
    </w:p>
    <w:p w14:paraId="41933F3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2024年张店区教育和体育局全面贯彻落实党的二十大精神，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按照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政府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信息公开工作的总体部署和要求，紧紧围绕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全区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教育体育工作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强化组织领导、深化公开内容，有序开展政府信息公开工作，保障了广大群众的知情权和监督权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 w14:paraId="439CE20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textAlignment w:val="auto"/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（一）主动公开方面。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我局一直将政府信息公开工作放在重要位置，一年来，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坚持应公开尽公开原则，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依据制定的相关规定和职责，落实人员，形成了党组统一领导、办公室组织协调、各科室积极参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与的工作机制。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本年度主动在“张店区人民政府网”公开政府信息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1873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条，包括履职依据、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机构职能、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规划计划、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会议公开、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行政权力、建议提案、财政信息、重点领域信息、政策解读、人事信息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业务动态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等。其中履职依据类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机构职能类1条，领导信息类1条，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规划计划类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条，会议公开类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条，行政权力类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条，建议提案类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57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条，财政信息类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条，重点领域信息公开类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693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条，政策解读类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条，人事信息类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条，业务动态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条，政务公开保障机制类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条。</w:t>
      </w:r>
    </w:p>
    <w:p w14:paraId="75C25FF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textAlignment w:val="auto"/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（二）依申请公开工作方面。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我局认真对待每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件依申请公开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严格按照规范格式，及时进行了准确答复。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本年度我局共收到依申请公开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件，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申请内容涉及学校建设情况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全年没有发生因政府信息公开工作引发举报、投诉、申请行政复议或提起行政诉讼的情况。</w:t>
      </w:r>
    </w:p>
    <w:p w14:paraId="665CA59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textAlignment w:val="auto"/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（三）政府信息管理方面。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为保证政务公开的质量，我局对政府信息公开工作在信息发布、保密审查、责任追究等环节进行了规范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全面保障了公开内容的合法性，公开时间的准确性，公开形式的多样性。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本年度我局严格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贯彻落实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《中华人民共和国政府信息公开条例》，未发现有“公开涉及国家秘密、商业秘密、个人隐私的政府信息”的行为。</w:t>
      </w:r>
    </w:p>
    <w:p w14:paraId="0627FDD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3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（四）政府信息公开平台建设方面。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打造高品质政务服务新媒体平台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通过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张店区人民政府网、“张店教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体”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微信公众号及时、准确地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公布教育体育信息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，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让群众通过“指尖”和“云端”了解最新、最及时、最权威的政策和信息，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进一步增加了信息公开的透明度、公开内容的广泛度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 w14:paraId="475295E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（五）监督保障方面。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一是落实主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体责任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我局政府信息公开工作由局办公室牵头，其他相关科室密切配合推进，安排1名兼职人员负责政府信息公开专栏工作，扎实落实政务信息公开相关任务。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是加强服务效能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按照规范、全面、有效的原则，方便公众查阅，接受公众监督。根据工作要求积极开展政务公开培训，全面提高信息公开专业化、法制化水平。</w:t>
      </w:r>
    </w:p>
    <w:p w14:paraId="73F22D5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7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 w14:paraId="77AD1B33"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2684BAA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</w:rPr>
              <w:t>第二十条第（一）项</w:t>
            </w:r>
          </w:p>
        </w:tc>
      </w:tr>
      <w:tr w14:paraId="2FF05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E372A9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 w:val="0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 w:val="0"/>
                <w:i w:val="0"/>
                <w:iCs w:val="0"/>
                <w:color w:val="auto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A31502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 w:val="0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 w:val="0"/>
                <w:i w:val="0"/>
                <w:iCs w:val="0"/>
                <w:color w:val="auto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54CD55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 w:val="0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 w:val="0"/>
                <w:i w:val="0"/>
                <w:iCs w:val="0"/>
                <w:color w:val="auto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1135C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 w:val="0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 w:val="0"/>
                <w:i w:val="0"/>
                <w:iCs w:val="0"/>
                <w:color w:val="auto"/>
                <w:kern w:val="0"/>
                <w:szCs w:val="21"/>
              </w:rPr>
              <w:t>现行有效件数</w:t>
            </w:r>
          </w:p>
        </w:tc>
      </w:tr>
      <w:tr w14:paraId="1AA7E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97B259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7E152E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2FBE7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19DDF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Calibri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19C10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35685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B96A81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FF700E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CC943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76C29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5B18BAB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</w:rPr>
              <w:t>第二十条第（五）项</w:t>
            </w:r>
          </w:p>
        </w:tc>
      </w:tr>
      <w:tr w14:paraId="6157BE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DDECD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344D6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本年处理决定数量</w:t>
            </w:r>
          </w:p>
        </w:tc>
      </w:tr>
      <w:tr w14:paraId="793BE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9B972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15154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0F2615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0921B51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</w:rPr>
              <w:t>第二十条第（六）项</w:t>
            </w:r>
          </w:p>
        </w:tc>
      </w:tr>
      <w:tr w14:paraId="6AC548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A1DF59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DE34D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本年处理决定数量</w:t>
            </w:r>
          </w:p>
        </w:tc>
      </w:tr>
      <w:tr w14:paraId="54D103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4732D5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385A2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287260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29123B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72FDD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479DC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374FE44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</w:rPr>
              <w:t>第二十条第（八）项</w:t>
            </w:r>
          </w:p>
        </w:tc>
      </w:tr>
      <w:tr w14:paraId="36E9CA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FCA334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8F121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本年收费金额（单位：万元）</w:t>
            </w:r>
          </w:p>
        </w:tc>
      </w:tr>
      <w:tr w14:paraId="61B0DC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8B80D0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F94A6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 w14:paraId="16CAEE08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7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 w14:paraId="74BC60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D1B15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Cs w:val="21"/>
              </w:rPr>
              <w:t>（本列数据的勾稽关系为：第一项加第二项之和，</w:t>
            </w:r>
          </w:p>
          <w:p w14:paraId="3DB1AE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B034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申请人情况</w:t>
            </w:r>
          </w:p>
        </w:tc>
      </w:tr>
      <w:tr w14:paraId="0ADF44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DFF70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99026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9963B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47E23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总计</w:t>
            </w:r>
          </w:p>
        </w:tc>
      </w:tr>
      <w:tr w14:paraId="24D8FF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4C08D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17582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13913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6EBE0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8AAB6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B7DF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4D085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19CCA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</w:p>
        </w:tc>
      </w:tr>
      <w:tr w14:paraId="53D923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CA3F1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857DB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29C04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B7619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3F849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D1FED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8B2AE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852C8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2</w:t>
            </w:r>
          </w:p>
        </w:tc>
      </w:tr>
      <w:tr w14:paraId="01E0BB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4C49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EDDC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781A6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DF8DB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D8C58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4A063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953ED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B1A8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5FF08D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AC6F0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01AB1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D9F69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CCE62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FEDE2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BAF2D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E9010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C05CF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F5AC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2</w:t>
            </w:r>
          </w:p>
        </w:tc>
      </w:tr>
      <w:tr w14:paraId="656BF1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DF7EB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5E4CD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DCE06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B2756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1AD8E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40E31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15D54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1FB83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BE21F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EE1B2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65B64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BC510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503AA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FC56E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DDB10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D12D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E02BE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5ECA0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62B8D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73FE4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16748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83FAF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42BE2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7E2C4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A5B5B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D7697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02BE4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A9EC1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59861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65C6A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DFC96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29A79D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D66AA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9D288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6B216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0763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E7F38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9ED00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75B4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8C193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CBF5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19BE8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160277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3D1BB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9D9B3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42859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C4DB0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3B2A4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0368A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54579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9E941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11C8B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6854A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0E1FB4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5B04B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35A03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7986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AFA08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3F52F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8D3A5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6E854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740D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63403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731E5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3BF38B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0C452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855AD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EBA96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982E3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66176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C4C0B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E8C18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931E0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993AE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69E95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3B37CF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A83AA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70980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98EE2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A6C2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A8175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6C7F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03ED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B629C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84DFA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8F45C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15BAAF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86D8D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33BAF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5D14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E2390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AADE5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FEE48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D070B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C5D4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ACD8D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33165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08F7A7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62208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AFC82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85629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E4E50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02F48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40CB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5F90A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CBC16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70FF0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CB02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F9A54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DCAEC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EE40C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88551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BE412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E585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F78A1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EDE9A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7B20F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443F6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B834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331551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37BE2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283D1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499FD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38CBD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3596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F5FE9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458F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09B08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79B82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682FD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28CC16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80702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9B3B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67560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8FE6D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16CA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73C9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30D28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A0B23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0744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674BC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5015B4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CD068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6671A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43F1D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E4AA7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50A9B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1F37F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B0B77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6DE03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7B322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763D9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5CC5F8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3AAE9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356B7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88F6B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1F577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112C2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71792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5B85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A3332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A276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4582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C4CA9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BC360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A68CE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4C4B7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5FED3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2D22F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A8C34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C5D43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5B7F5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03139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7AA0C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557851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56AC2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25381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CAB54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5.要求行政机关确认或重新</w:t>
            </w:r>
          </w:p>
          <w:p w14:paraId="4196F7B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C966B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C832C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D71CC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C9161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292A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5C2E7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3D346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34B073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C62EC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6874F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5B4D66D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</w:rPr>
            </w:pPr>
            <w:r>
              <w:rPr>
                <w:rFonts w:hint="eastAsia" w:ascii="Times New Roman" w:hAnsi="Times New Roman" w:eastAsia="仿宋_GB2312"/>
                <w:color w:val="auto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02482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5336C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55071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A8AB7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D1F2D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FE4CC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05FFD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506681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B60C4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87DF7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26DD68E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5D1A7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7B87B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065DB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42278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D76FA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531E2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FE036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23BB75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8B8AA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A1D3A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48D1272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A34C5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8154F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F485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1BC99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AA88E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AB4BB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F419A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09AD46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64B2D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C4B7A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16A8B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664E3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9EF07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2CDAE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F5B3C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5BAD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04B72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2</w:t>
            </w:r>
          </w:p>
        </w:tc>
      </w:tr>
      <w:tr w14:paraId="4ACA6A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A7396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21F72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769B7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E6425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1ACFC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DCDAB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E2824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CC6E8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 w14:paraId="0FAFEF58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7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3E957A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02CF3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CCC10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行政诉讼</w:t>
            </w:r>
          </w:p>
        </w:tc>
      </w:tr>
      <w:tr w14:paraId="6755C8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DACC1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</w:t>
            </w:r>
          </w:p>
          <w:p w14:paraId="7AED57B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4FF7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DBE20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7D438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尚未</w:t>
            </w:r>
          </w:p>
          <w:p w14:paraId="2C9C29D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63D46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总</w:t>
            </w:r>
          </w:p>
          <w:p w14:paraId="0F03C17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72222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6F02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bookmarkStart w:id="9" w:name="_Hlk67039688"/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 w14:paraId="4FE72A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80994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13ACA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72E46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FB0F7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DC16F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DEA88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9AE78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0F92A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其他</w:t>
            </w:r>
          </w:p>
          <w:p w14:paraId="4F931CD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97BE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尚未</w:t>
            </w:r>
          </w:p>
          <w:p w14:paraId="55D61FF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C81BC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009D7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EA069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</w:t>
            </w:r>
          </w:p>
          <w:p w14:paraId="622852A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347D1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其他</w:t>
            </w:r>
          </w:p>
          <w:p w14:paraId="1C952D6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6375B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D75D1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 w14:paraId="6A2DFE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82058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C2B20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CC87E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7ECC5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614B9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B4957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343CF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A0121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97091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BB383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828EB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51D34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9371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88AD7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981DE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0</w:t>
            </w:r>
          </w:p>
        </w:tc>
      </w:tr>
    </w:tbl>
    <w:p w14:paraId="02312D3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4405E9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2024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年，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我局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坚持方便群众知情、便于群众监督的原则在政务公开上开展了一些工作，但对照上级要求，还存在一些不足之处。一是公开的内容与公众需求存在一定差距，二是部分工作人员对政务公开工作重要性认识不强。针对存在问题做了以下改进工作：</w:t>
      </w:r>
    </w:p>
    <w:p w14:paraId="664095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一是按照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“以公开为原则，不公开为例外”的总体要求，进一步补充、完善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教育体育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信息内容，确保公开信息完整性和准确性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二是细化各科室政务公开工作任务，做到责任明晰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，</w:t>
      </w:r>
      <w:bookmarkStart w:id="10" w:name="_GoBack"/>
      <w:bookmarkEnd w:id="10"/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确保各项工作任务落到实处。</w:t>
      </w:r>
    </w:p>
    <w:p w14:paraId="68DF267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434D71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FF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依申请公开信息处理费收费情况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年度，我局办理政府信息公开申请过程中，未收取依申请公开信息处理费。</w:t>
      </w:r>
    </w:p>
    <w:p w14:paraId="5CF6966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（二）本年度建议提案办理情况。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年共收到区人大建议、政协提案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56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件。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我局始终本着对人大代表、政协委员高度负责的态度，努力提高办理工作效率和质量，认真落实代表和委员的每件建议和提案。代表委员对我局答复满意率100%。</w:t>
      </w:r>
    </w:p>
    <w:p w14:paraId="740F5DD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（三）本单位在政务公开制度、内容、形式和平台建设方面的创新实践情况。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年，我局继续深入推进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中小学校务公开和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幼儿园园务公开工作，为群众更加全面、深入地了解我区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各学校、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幼儿园工作提供了丰富信息资源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。</w:t>
      </w:r>
    </w:p>
    <w:p w14:paraId="030019E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（四）《2024年张店区政务公开工作方案》落实情况。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我局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高度重视政务公开工作，严格按照《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年张店区政务公开工作方案》等文件要求，抓紧抓实政府信息公开日常工作，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细化每项任务目标，制定切实可行的工作措施，按照时间节点认真细致地做好信息公开，确保各项工作落地落实。</w:t>
      </w:r>
    </w:p>
    <w:p w14:paraId="007F39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宋体" w:cs="宋体"/>
          <w:i w:val="0"/>
          <w:caps w:val="0"/>
          <w:color w:val="auto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9CC77E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5957B8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5957B8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MTY0YWY3NWE0YjQxMGZkZGY2NmMyMjllOTIzYzMifQ=="/>
  </w:docVars>
  <w:rsids>
    <w:rsidRoot w:val="11AF18C8"/>
    <w:rsid w:val="005A2D64"/>
    <w:rsid w:val="008D313A"/>
    <w:rsid w:val="00D13D92"/>
    <w:rsid w:val="01C761D7"/>
    <w:rsid w:val="03E5590A"/>
    <w:rsid w:val="08BC4E7F"/>
    <w:rsid w:val="09976DD7"/>
    <w:rsid w:val="09CF6571"/>
    <w:rsid w:val="0AEA4A1A"/>
    <w:rsid w:val="0B330528"/>
    <w:rsid w:val="0B7A7FCD"/>
    <w:rsid w:val="0D4D54AE"/>
    <w:rsid w:val="0D72249E"/>
    <w:rsid w:val="10FB5E9E"/>
    <w:rsid w:val="11AF18C8"/>
    <w:rsid w:val="120E7E53"/>
    <w:rsid w:val="13D634DF"/>
    <w:rsid w:val="141D2158"/>
    <w:rsid w:val="14A02B65"/>
    <w:rsid w:val="159363FC"/>
    <w:rsid w:val="15A57A0F"/>
    <w:rsid w:val="17B70EF2"/>
    <w:rsid w:val="1A6A77C7"/>
    <w:rsid w:val="1BA15893"/>
    <w:rsid w:val="1D2A3A5B"/>
    <w:rsid w:val="1E205195"/>
    <w:rsid w:val="1EEF9D2B"/>
    <w:rsid w:val="1EF567A3"/>
    <w:rsid w:val="1EFED2BC"/>
    <w:rsid w:val="1F6FA78F"/>
    <w:rsid w:val="1F97332B"/>
    <w:rsid w:val="1FFB391B"/>
    <w:rsid w:val="20E26732"/>
    <w:rsid w:val="21103038"/>
    <w:rsid w:val="22513B6F"/>
    <w:rsid w:val="22FF35CB"/>
    <w:rsid w:val="24262DDA"/>
    <w:rsid w:val="251106AA"/>
    <w:rsid w:val="267A2F26"/>
    <w:rsid w:val="27547DC5"/>
    <w:rsid w:val="297FAC76"/>
    <w:rsid w:val="2A1F4553"/>
    <w:rsid w:val="2C195441"/>
    <w:rsid w:val="2C26336F"/>
    <w:rsid w:val="2D684463"/>
    <w:rsid w:val="2D731B04"/>
    <w:rsid w:val="2DA7DE71"/>
    <w:rsid w:val="2DF97147"/>
    <w:rsid w:val="2F6F1AFF"/>
    <w:rsid w:val="2FAD00FC"/>
    <w:rsid w:val="2FD1CCE0"/>
    <w:rsid w:val="2FFFE3B9"/>
    <w:rsid w:val="33FFB2B4"/>
    <w:rsid w:val="33FFC301"/>
    <w:rsid w:val="3567E435"/>
    <w:rsid w:val="37699AAC"/>
    <w:rsid w:val="37F7E421"/>
    <w:rsid w:val="39FF13E5"/>
    <w:rsid w:val="3AF2D530"/>
    <w:rsid w:val="3BBB6E46"/>
    <w:rsid w:val="3C1A7C0D"/>
    <w:rsid w:val="3C7E7E4E"/>
    <w:rsid w:val="3CFD4BC8"/>
    <w:rsid w:val="3D954E00"/>
    <w:rsid w:val="3DEE7C01"/>
    <w:rsid w:val="3EF6348E"/>
    <w:rsid w:val="3EFB61AD"/>
    <w:rsid w:val="3F37CDAB"/>
    <w:rsid w:val="3F7FE9C5"/>
    <w:rsid w:val="3F9FBD48"/>
    <w:rsid w:val="3FAF0AAB"/>
    <w:rsid w:val="3FBF62C6"/>
    <w:rsid w:val="3FDFF999"/>
    <w:rsid w:val="3FFF26B4"/>
    <w:rsid w:val="407D1B7C"/>
    <w:rsid w:val="40F23470"/>
    <w:rsid w:val="41DD412D"/>
    <w:rsid w:val="42D3B604"/>
    <w:rsid w:val="44E232DC"/>
    <w:rsid w:val="482F7BFF"/>
    <w:rsid w:val="48FF5436"/>
    <w:rsid w:val="49A90B62"/>
    <w:rsid w:val="4A3D64E2"/>
    <w:rsid w:val="4ABF7F8E"/>
    <w:rsid w:val="4ADF3B5F"/>
    <w:rsid w:val="4B9FE3C2"/>
    <w:rsid w:val="4BC9F5B5"/>
    <w:rsid w:val="4DEDA4D5"/>
    <w:rsid w:val="4EDA594B"/>
    <w:rsid w:val="4FDFB8AE"/>
    <w:rsid w:val="4FEFE2F2"/>
    <w:rsid w:val="4FFBBC6E"/>
    <w:rsid w:val="503C55AF"/>
    <w:rsid w:val="506F30FD"/>
    <w:rsid w:val="54FBE57F"/>
    <w:rsid w:val="557D01FC"/>
    <w:rsid w:val="55820643"/>
    <w:rsid w:val="55BDBFC2"/>
    <w:rsid w:val="567444B5"/>
    <w:rsid w:val="57478A97"/>
    <w:rsid w:val="57790FC4"/>
    <w:rsid w:val="57AB6C62"/>
    <w:rsid w:val="57D7056B"/>
    <w:rsid w:val="58623517"/>
    <w:rsid w:val="58692CBA"/>
    <w:rsid w:val="593E7CA2"/>
    <w:rsid w:val="59CA7788"/>
    <w:rsid w:val="59DFD1AD"/>
    <w:rsid w:val="59FC080A"/>
    <w:rsid w:val="59FDCAFB"/>
    <w:rsid w:val="59FDDC8B"/>
    <w:rsid w:val="5A1D0200"/>
    <w:rsid w:val="5ABF35A0"/>
    <w:rsid w:val="5ABF657F"/>
    <w:rsid w:val="5AF7DF0E"/>
    <w:rsid w:val="5BFFFB06"/>
    <w:rsid w:val="5C2A66D5"/>
    <w:rsid w:val="5C8E0F41"/>
    <w:rsid w:val="5DEF33E6"/>
    <w:rsid w:val="5DFDAE03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0624BBE"/>
    <w:rsid w:val="62157A0E"/>
    <w:rsid w:val="640A5F1B"/>
    <w:rsid w:val="645F063B"/>
    <w:rsid w:val="650C6EA7"/>
    <w:rsid w:val="65ECF1BF"/>
    <w:rsid w:val="663FF422"/>
    <w:rsid w:val="6698303C"/>
    <w:rsid w:val="676547E9"/>
    <w:rsid w:val="67815B9D"/>
    <w:rsid w:val="679E5140"/>
    <w:rsid w:val="67BA5745"/>
    <w:rsid w:val="67E43B26"/>
    <w:rsid w:val="697E7356"/>
    <w:rsid w:val="69FDEC77"/>
    <w:rsid w:val="6A38073E"/>
    <w:rsid w:val="6AC76600"/>
    <w:rsid w:val="6B2DDFAE"/>
    <w:rsid w:val="6B887A32"/>
    <w:rsid w:val="6BC8789F"/>
    <w:rsid w:val="6BEF68BF"/>
    <w:rsid w:val="6C101972"/>
    <w:rsid w:val="6C3867D3"/>
    <w:rsid w:val="6DD37989"/>
    <w:rsid w:val="6DFF5019"/>
    <w:rsid w:val="6FAC3CC5"/>
    <w:rsid w:val="6FFA3357"/>
    <w:rsid w:val="74CBDF4F"/>
    <w:rsid w:val="74DC48C7"/>
    <w:rsid w:val="75B7D147"/>
    <w:rsid w:val="75EF4115"/>
    <w:rsid w:val="75FF6493"/>
    <w:rsid w:val="76D01266"/>
    <w:rsid w:val="76D12E07"/>
    <w:rsid w:val="770E6AAE"/>
    <w:rsid w:val="77181135"/>
    <w:rsid w:val="773323F4"/>
    <w:rsid w:val="77AFA716"/>
    <w:rsid w:val="77D0B492"/>
    <w:rsid w:val="77DDA94D"/>
    <w:rsid w:val="77F788A5"/>
    <w:rsid w:val="77FA34D6"/>
    <w:rsid w:val="77FB2453"/>
    <w:rsid w:val="77FF16EB"/>
    <w:rsid w:val="79F145A3"/>
    <w:rsid w:val="79F7DD72"/>
    <w:rsid w:val="7A5F3BC1"/>
    <w:rsid w:val="7A7F5900"/>
    <w:rsid w:val="7AD97004"/>
    <w:rsid w:val="7AFF3652"/>
    <w:rsid w:val="7BBE7574"/>
    <w:rsid w:val="7BF565BA"/>
    <w:rsid w:val="7C5744F6"/>
    <w:rsid w:val="7C8B294F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7D9FD8"/>
    <w:rsid w:val="7F7DB70C"/>
    <w:rsid w:val="7F7F00C0"/>
    <w:rsid w:val="7F87589E"/>
    <w:rsid w:val="7FAE99D6"/>
    <w:rsid w:val="7FAF0AA5"/>
    <w:rsid w:val="7FAFEE82"/>
    <w:rsid w:val="7FD52939"/>
    <w:rsid w:val="7FD601A3"/>
    <w:rsid w:val="7FE136D8"/>
    <w:rsid w:val="7FE33C58"/>
    <w:rsid w:val="7FEA594E"/>
    <w:rsid w:val="7FEEB283"/>
    <w:rsid w:val="7FF3C5F5"/>
    <w:rsid w:val="7FF687BD"/>
    <w:rsid w:val="7FFB7FD5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B06F583F"/>
    <w:rsid w:val="B1FF84B5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FB5364"/>
    <w:rsid w:val="BF3F4EDD"/>
    <w:rsid w:val="BF9CA563"/>
    <w:rsid w:val="BFA4314D"/>
    <w:rsid w:val="BFCDB3D4"/>
    <w:rsid w:val="BFCE6BBB"/>
    <w:rsid w:val="BFCFD74B"/>
    <w:rsid w:val="BFD9F1B6"/>
    <w:rsid w:val="BFFB7E30"/>
    <w:rsid w:val="BFFF1E60"/>
    <w:rsid w:val="BFFF632F"/>
    <w:rsid w:val="BFFF6FDD"/>
    <w:rsid w:val="CBFFD682"/>
    <w:rsid w:val="CE7E936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EB55AE4"/>
    <w:rsid w:val="EEB7ADF7"/>
    <w:rsid w:val="EEFF5DC1"/>
    <w:rsid w:val="EF6517DA"/>
    <w:rsid w:val="EF779708"/>
    <w:rsid w:val="EF7B8356"/>
    <w:rsid w:val="F1BF809A"/>
    <w:rsid w:val="F3DF1E36"/>
    <w:rsid w:val="F3FB2AF5"/>
    <w:rsid w:val="F3FD79C6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B6A4CE"/>
    <w:rsid w:val="FFBFB1B6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2596</Words>
  <Characters>2692</Characters>
  <Lines>0</Lines>
  <Paragraphs>0</Paragraphs>
  <TotalTime>3</TotalTime>
  <ScaleCrop>false</ScaleCrop>
  <LinksUpToDate>false</LinksUpToDate>
  <CharactersWithSpaces>2693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2023-01-21T07:45:00Z</dcterms:created>
  <dc:creator>诗人与熊</dc:creator>
  <cp:lastModifiedBy>张XL</cp:lastModifiedBy>
  <cp:lastPrinted>2024-01-04T10:34:00Z</cp:lastPrinted>
  <dcterms:modified xsi:type="dcterms:W3CDTF">2025-01-16T02:06:31Z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AA997AA0745C4772A4196D817533ED9B</vt:lpwstr>
  </property>
</Properties>
</file>