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淄博市张店区融媒体中心2022年政府信息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根据《中华人民共和国政府信息公开条例》要求，特向社会公布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淄博市张店区</w:t>
      </w:r>
      <w:r>
        <w:rPr>
          <w:rFonts w:hint="eastAsia" w:ascii="仿宋_GB2312" w:hAnsi="仿宋_GB2312" w:eastAsia="仿宋_GB2312" w:cs="仿宋_GB2312"/>
          <w:sz w:val="32"/>
          <w:szCs w:val="32"/>
        </w:rPr>
        <w:t>融媒体中心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政府信息公开工作年度报告。本报告包括本年度政府信息公开工作的总体情况，主动公开政府信息情况，收到和处理政府信息公开申请情况，政府信息公开行政复议、行政诉讼情况，存在的主要问题及改进措施，其他需要报告的事项等六大部分。本报告中所列数据的统计期限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年1月1日起，至202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年12月31日止。</w:t>
      </w:r>
      <w:r>
        <w:rPr>
          <w:rFonts w:hint="eastAsia" w:ascii="仿宋_GB2312" w:hAnsi="仿宋_GB2312" w:eastAsia="仿宋_GB2312" w:cs="仿宋_GB2312"/>
          <w:sz w:val="32"/>
          <w:szCs w:val="32"/>
        </w:rPr>
        <w:t>如对报告内容有疑问，请与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淄博市</w:t>
      </w:r>
      <w:r>
        <w:rPr>
          <w:rFonts w:hint="eastAsia" w:ascii="仿宋_GB2312" w:hAnsi="仿宋_GB2312" w:eastAsia="仿宋_GB2312" w:cs="仿宋_GB2312"/>
          <w:sz w:val="32"/>
          <w:szCs w:val="32"/>
        </w:rPr>
        <w:t>张店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区融媒体中心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（地址：张店区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和平路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;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邮编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:2550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0;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:0533-28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80386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，淄博市张店区融媒体中心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坚持以习近平新时代中国特色社会主义思想为指导，全面贯彻党的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二十</w:t>
      </w:r>
      <w:r>
        <w:rPr>
          <w:rFonts w:hint="eastAsia" w:ascii="仿宋_GB2312" w:hAnsi="仿宋_GB2312" w:eastAsia="仿宋_GB2312" w:cs="仿宋_GB2312"/>
          <w:sz w:val="32"/>
          <w:szCs w:val="32"/>
        </w:rPr>
        <w:t>大精神，认真落实《中华人民共和国政府信息公开条例》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《张店区人民政府办公室关于印发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年张店区政务公开工作要点的通知》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要求，规范政务公开内容，创新政务公开形式，突出政务公开重点，运用全媒体平台做好政策解读与宣讲，政务信息公开工作取得了较好的成效。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主动公开情况。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共制作政府信息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条，其中主动公开信息数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条，依申请公开信息数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条。公开信息中，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区政府领导讲话和活动123条，财政资金类信息4条，疫情防控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类信息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新媒体类信息12条，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其他应主动公开的政府信息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（二）依申请公开情况。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年度我中心受理政府信息公开申请总数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（三）政府信息管理情况。一是调整中心政府信息公开工作领导小组。二是定期对政府信息公开工作进行分析梳理，明确职责、发布内容、发布期限等。三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制定了《张店区融媒体中心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政务公开工作培训方案》，召集相关工作人员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认真学习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张店区202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年政务公开工作要点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》等相关文件。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（四）监督保障情况。加强政务信息公开前审查力度，做好公开内容、公开时间、表述方式等研判，畅通信息发布渠道。 确保信息真实。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平台建设情况。依托张店区人民政府门户网作为政府信息公开主阵地，开设政府信息公开指南、政府信息公开制度、法定主动公开内容、政府信息公开年报、政府信息依申请公开等五大板块公开业务信息。充分利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店”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“今日张店”</w:t>
      </w:r>
      <w:r>
        <w:rPr>
          <w:rFonts w:hint="eastAsia" w:ascii="仿宋_GB2312" w:hAnsi="仿宋_GB2312" w:eastAsia="仿宋_GB2312" w:cs="仿宋_GB2312"/>
          <w:sz w:val="32"/>
          <w:szCs w:val="32"/>
        </w:rPr>
        <w:t>微信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等平台，扩大政务公开范围，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及时向社会公布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我中心的业务工作开展。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960" w:firstLineChars="3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Calibri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320" w:firstLineChars="100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3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1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1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2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3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4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5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6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7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325"/>
                <w:tab w:val="left" w:pos="4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bookmarkStart w:id="8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8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区融媒体中心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按照上级要求做到了信息的及时、有效公开，但仍存在个别信息公开不及时、政务公开信息质量有待提高、部门动态信息不强等问题。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区融媒体</w:t>
      </w:r>
      <w:r>
        <w:rPr>
          <w:rFonts w:hint="eastAsia" w:ascii="仿宋_GB2312" w:hAnsi="仿宋_GB2312" w:eastAsia="仿宋_GB2312" w:cs="仿宋_GB2312"/>
          <w:sz w:val="32"/>
          <w:szCs w:val="32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为此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强化服务意识，细化公开事项，丰富公开内容，着力优化全媒的政务服务功能，进一步做好单位政务公开工作。一是强化公开意识。扎实落实政务公开信息制度，增强做好政务公开的自觉性和责任感，及时掌握信息公开的新政策新要求。二是加强主动公开。加强与党风廉政建设、机关效能建设等工作有机结合，加大人事管理、部门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决</w:t>
      </w:r>
      <w:r>
        <w:rPr>
          <w:rFonts w:hint="eastAsia" w:ascii="仿宋_GB2312" w:hAnsi="仿宋_GB2312" w:eastAsia="仿宋_GB2312" w:cs="仿宋_GB2312"/>
          <w:sz w:val="32"/>
          <w:szCs w:val="32"/>
        </w:rPr>
        <w:t>算等工作公开力度，提高单位的公信力，透明度。三是优化公开服务。利用全媒体平台对重要会议、最新政策进行解读宣传，充分发挥新闻媒体的信息先行作用，服务基层服务群众。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（一）建议提案办理情况。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共收到代表建议0条，其中省级人大代表建议0条、市级人大代表建议0条、区级人大代表建议0条。202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年，我中心共收到政协提案2件，其中省级政协提案0条、市级政协提案0条、区级政协提案2条。办理结果为：已解决采纳2件。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（二）《2022年淄博市政务公开工作方案》落实情况。积极推动政务新媒体适老化和无障碍改造，完成“爱张店”APP升级，强化新媒体矩阵建设，及时让党委政府声音“飞入寻常百姓家”。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（三）2022年度，张店区融媒体中心在办理政府信息公开申请过程中，未收取任何信息处理费。  </w:t>
      </w:r>
      <w:bookmarkStart w:id="9" w:name="_GoBack"/>
      <w:bookmarkEnd w:id="9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张店区融媒体中心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right"/>
        <w:textAlignment w:val="auto"/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2023年1月17日</w:t>
      </w:r>
    </w:p>
    <w:sectPr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NDM5OTRjOWNjMDViZjFlOWUzNGNkYmZkYjVmOTgifQ=="/>
  </w:docVars>
  <w:rsids>
    <w:rsidRoot w:val="00000000"/>
    <w:rsid w:val="00AE40FC"/>
    <w:rsid w:val="00E013E6"/>
    <w:rsid w:val="09456309"/>
    <w:rsid w:val="09BA4762"/>
    <w:rsid w:val="1E7026E8"/>
    <w:rsid w:val="20FD6406"/>
    <w:rsid w:val="27FE1768"/>
    <w:rsid w:val="288513DA"/>
    <w:rsid w:val="30344ADE"/>
    <w:rsid w:val="33F242E0"/>
    <w:rsid w:val="3D5D3CA5"/>
    <w:rsid w:val="40626FEA"/>
    <w:rsid w:val="428C05E2"/>
    <w:rsid w:val="45520969"/>
    <w:rsid w:val="48CC5D99"/>
    <w:rsid w:val="4A871B13"/>
    <w:rsid w:val="4DE35442"/>
    <w:rsid w:val="540F2D6C"/>
    <w:rsid w:val="55BE227E"/>
    <w:rsid w:val="55F520F0"/>
    <w:rsid w:val="578D6C06"/>
    <w:rsid w:val="5C6144A1"/>
    <w:rsid w:val="5EAA563B"/>
    <w:rsid w:val="6067211C"/>
    <w:rsid w:val="61456E97"/>
    <w:rsid w:val="63F13756"/>
    <w:rsid w:val="6BBE3946"/>
    <w:rsid w:val="6BE646E9"/>
    <w:rsid w:val="6E882E8D"/>
    <w:rsid w:val="723B3276"/>
    <w:rsid w:val="72D517B9"/>
    <w:rsid w:val="750C5889"/>
    <w:rsid w:val="75331934"/>
    <w:rsid w:val="77B0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2308</Words>
  <Characters>2407</Characters>
  <Lines>0</Lines>
  <Paragraphs>0</Paragraphs>
  <TotalTime>1</TotalTime>
  <ScaleCrop>false</ScaleCrop>
  <LinksUpToDate>false</LinksUpToDate>
  <CharactersWithSpaces>2412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Administrator.AB-201802261409</dc:creator>
  <cp:lastModifiedBy>马马狐狐</cp:lastModifiedBy>
  <cp:lastPrinted>2023-01-18T01:29:00Z</cp:lastPrinted>
  <dcterms:modified xsi:type="dcterms:W3CDTF">2023-01-31T09:20:30Z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4AA1301123C24FD0B41310F1CEED5E09</vt:lpwstr>
  </property>
</Properties>
</file>