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6A8" w:rsidRDefault="000426A8" w:rsidP="00ED4B27">
      <w:pPr>
        <w:spacing w:line="560" w:lineRule="exact"/>
        <w:jc w:val="center"/>
        <w:rPr>
          <w:rFonts w:ascii="方正小标宋简体" w:eastAsia="方正小标宋简体"/>
          <w:sz w:val="44"/>
          <w:szCs w:val="44"/>
        </w:rPr>
      </w:pPr>
      <w:r w:rsidRPr="000426A8">
        <w:rPr>
          <w:rFonts w:ascii="方正小标宋简体" w:eastAsia="方正小标宋简体" w:hint="eastAsia"/>
          <w:sz w:val="44"/>
          <w:szCs w:val="44"/>
        </w:rPr>
        <w:t>张店区住房和城乡建设局2021年度</w:t>
      </w:r>
    </w:p>
    <w:p w:rsidR="000426A8" w:rsidRDefault="000426A8" w:rsidP="00ED4B27">
      <w:pPr>
        <w:spacing w:line="560" w:lineRule="exact"/>
        <w:jc w:val="center"/>
        <w:rPr>
          <w:rFonts w:ascii="方正小标宋简体" w:eastAsia="方正小标宋简体"/>
          <w:sz w:val="44"/>
          <w:szCs w:val="44"/>
        </w:rPr>
      </w:pPr>
      <w:r w:rsidRPr="000426A8">
        <w:rPr>
          <w:rFonts w:ascii="方正小标宋简体" w:eastAsia="方正小标宋简体" w:hint="eastAsia"/>
          <w:sz w:val="44"/>
          <w:szCs w:val="44"/>
        </w:rPr>
        <w:t>政府信息公开工作年度报告</w:t>
      </w:r>
    </w:p>
    <w:p w:rsidR="00AC1E48" w:rsidRDefault="00AC1E48" w:rsidP="00ED4B27">
      <w:pPr>
        <w:widowControl/>
        <w:shd w:val="clear" w:color="auto" w:fill="FFFFFF"/>
        <w:spacing w:line="560" w:lineRule="exact"/>
        <w:jc w:val="left"/>
        <w:rPr>
          <w:rFonts w:ascii="仿宋_GB2312" w:eastAsia="仿宋_GB2312"/>
          <w:sz w:val="32"/>
          <w:szCs w:val="32"/>
        </w:rPr>
      </w:pPr>
    </w:p>
    <w:p w:rsidR="00AC1E48" w:rsidRPr="00AE18EE" w:rsidRDefault="00CD69FF" w:rsidP="00AE18EE">
      <w:pPr>
        <w:ind w:firstLineChars="200" w:firstLine="640"/>
        <w:rPr>
          <w:rFonts w:ascii="仿宋_GB2312" w:eastAsia="仿宋_GB2312"/>
          <w:sz w:val="32"/>
          <w:szCs w:val="32"/>
        </w:rPr>
      </w:pPr>
      <w:r w:rsidRPr="00AE18EE">
        <w:rPr>
          <w:rFonts w:ascii="仿宋_GB2312" w:eastAsia="仿宋_GB2312" w:hint="eastAsia"/>
          <w:sz w:val="32"/>
          <w:szCs w:val="32"/>
        </w:rPr>
        <w:t>本年度报告是根据</w:t>
      </w:r>
      <w:r w:rsidR="00AC1E48" w:rsidRPr="00AE18EE">
        <w:rPr>
          <w:rFonts w:ascii="仿宋_GB2312" w:eastAsia="仿宋_GB2312" w:hint="eastAsia"/>
          <w:sz w:val="32"/>
          <w:szCs w:val="32"/>
        </w:rPr>
        <w:t>《中华人民共和国政府信息公开条例》（</w:t>
      </w:r>
      <w:r w:rsidR="00BD29B1" w:rsidRPr="00AE18EE">
        <w:rPr>
          <w:rFonts w:ascii="仿宋_GB2312" w:eastAsia="仿宋_GB2312" w:hint="eastAsia"/>
          <w:sz w:val="32"/>
          <w:szCs w:val="32"/>
        </w:rPr>
        <w:t>国务院令第711号）要求编制</w:t>
      </w:r>
      <w:r w:rsidR="00AC1E48" w:rsidRPr="00AE18EE">
        <w:rPr>
          <w:rFonts w:ascii="仿宋_GB2312" w:eastAsia="仿宋_GB2312" w:hint="eastAsia"/>
          <w:sz w:val="32"/>
          <w:szCs w:val="32"/>
        </w:rPr>
        <w:t>。全文包括总体情况、</w:t>
      </w:r>
      <w:r w:rsidR="008578CE" w:rsidRPr="00AE18EE">
        <w:rPr>
          <w:rFonts w:ascii="仿宋_GB2312" w:eastAsia="仿宋_GB2312" w:hint="eastAsia"/>
          <w:sz w:val="32"/>
          <w:szCs w:val="32"/>
        </w:rPr>
        <w:t>行政机关主动公开政府信息情况,行政机关</w:t>
      </w:r>
      <w:r w:rsidR="00AC1E48" w:rsidRPr="00AE18EE">
        <w:rPr>
          <w:rFonts w:ascii="仿宋_GB2312" w:eastAsia="仿宋_GB2312" w:hint="eastAsia"/>
          <w:sz w:val="32"/>
          <w:szCs w:val="32"/>
        </w:rPr>
        <w:t>收到和</w:t>
      </w:r>
      <w:r w:rsidR="008578CE" w:rsidRPr="00AE18EE">
        <w:rPr>
          <w:rFonts w:ascii="仿宋_GB2312" w:eastAsia="仿宋_GB2312" w:hint="eastAsia"/>
          <w:sz w:val="32"/>
          <w:szCs w:val="32"/>
        </w:rPr>
        <w:t>处理政府信息公开申请情况,因政府信息公开工作被申请行政复议、提起行政诉讼情况,政府信息公开工作存在的主要问题及改进情况,其他需要报告的事项</w:t>
      </w:r>
      <w:r w:rsidR="00AC1E48" w:rsidRPr="00AE18EE">
        <w:rPr>
          <w:rFonts w:ascii="仿宋_GB2312" w:eastAsia="仿宋_GB2312" w:hint="eastAsia"/>
          <w:sz w:val="32"/>
          <w:szCs w:val="32"/>
        </w:rPr>
        <w:t>。本年度报告中使用数据统计期限为2021年1月1日至2021年12月31日。</w:t>
      </w:r>
    </w:p>
    <w:p w:rsidR="00B47E68" w:rsidRPr="00AE18EE" w:rsidRDefault="000426A8" w:rsidP="00AE18EE">
      <w:pPr>
        <w:ind w:firstLineChars="200" w:firstLine="640"/>
        <w:rPr>
          <w:rFonts w:ascii="黑体" w:eastAsia="黑体" w:hAnsi="黑体"/>
          <w:sz w:val="32"/>
          <w:szCs w:val="32"/>
        </w:rPr>
      </w:pPr>
      <w:r w:rsidRPr="00AE18EE">
        <w:rPr>
          <w:rFonts w:ascii="黑体" w:eastAsia="黑体" w:hAnsi="黑体" w:hint="eastAsia"/>
          <w:sz w:val="32"/>
          <w:szCs w:val="32"/>
        </w:rPr>
        <w:t>一、总体情况</w:t>
      </w:r>
    </w:p>
    <w:p w:rsidR="009D6FDE" w:rsidRPr="00AE18EE" w:rsidRDefault="00ED4B27" w:rsidP="00AE18EE">
      <w:pPr>
        <w:ind w:firstLineChars="200" w:firstLine="640"/>
        <w:rPr>
          <w:rFonts w:ascii="仿宋_GB2312" w:eastAsia="仿宋_GB2312"/>
          <w:sz w:val="32"/>
          <w:szCs w:val="32"/>
        </w:rPr>
      </w:pPr>
      <w:r w:rsidRPr="00AE18EE">
        <w:rPr>
          <w:rFonts w:ascii="仿宋_GB2312" w:eastAsia="仿宋_GB2312" w:hint="eastAsia"/>
          <w:sz w:val="32"/>
          <w:szCs w:val="32"/>
        </w:rPr>
        <w:t>2021</w:t>
      </w:r>
      <w:r w:rsidR="006C5885" w:rsidRPr="00AE18EE">
        <w:rPr>
          <w:rFonts w:ascii="仿宋_GB2312" w:eastAsia="仿宋_GB2312" w:hint="eastAsia"/>
          <w:sz w:val="32"/>
          <w:szCs w:val="32"/>
        </w:rPr>
        <w:t>年张店区住建</w:t>
      </w:r>
      <w:r w:rsidR="000426A8" w:rsidRPr="00AE18EE">
        <w:rPr>
          <w:rFonts w:ascii="仿宋_GB2312" w:eastAsia="仿宋_GB2312" w:hint="eastAsia"/>
          <w:sz w:val="32"/>
          <w:szCs w:val="32"/>
        </w:rPr>
        <w:t>局按照国家、省、市</w:t>
      </w:r>
      <w:r w:rsidRPr="00AE18EE">
        <w:rPr>
          <w:rFonts w:ascii="仿宋_GB2312" w:eastAsia="仿宋_GB2312" w:hint="eastAsia"/>
          <w:sz w:val="32"/>
          <w:szCs w:val="32"/>
        </w:rPr>
        <w:t>、区</w:t>
      </w:r>
      <w:r w:rsidR="000426A8" w:rsidRPr="00AE18EE">
        <w:rPr>
          <w:rFonts w:ascii="仿宋_GB2312" w:eastAsia="仿宋_GB2312" w:hint="eastAsia"/>
          <w:sz w:val="32"/>
          <w:szCs w:val="32"/>
        </w:rPr>
        <w:t>关于政府信息公开工作的部署要求，</w:t>
      </w:r>
      <w:r w:rsidR="009B7CDE" w:rsidRPr="00AE18EE">
        <w:rPr>
          <w:rFonts w:ascii="仿宋_GB2312" w:eastAsia="仿宋_GB2312" w:hint="eastAsia"/>
          <w:sz w:val="32"/>
          <w:szCs w:val="32"/>
        </w:rPr>
        <w:t>认真贯彻落实《中华人民共和国政府信息公开条例》和《山东省政府信息公开办法》</w:t>
      </w:r>
      <w:r w:rsidR="000426A8" w:rsidRPr="00AE18EE">
        <w:rPr>
          <w:rFonts w:ascii="仿宋_GB2312" w:eastAsia="仿宋_GB2312" w:hint="eastAsia"/>
          <w:sz w:val="32"/>
          <w:szCs w:val="32"/>
        </w:rPr>
        <w:t>，</w:t>
      </w:r>
      <w:r w:rsidR="009B7CDE" w:rsidRPr="00AE18EE">
        <w:rPr>
          <w:rFonts w:ascii="仿宋_GB2312" w:eastAsia="仿宋_GB2312" w:hint="eastAsia"/>
          <w:sz w:val="32"/>
          <w:szCs w:val="32"/>
        </w:rPr>
        <w:t>立足住房和城乡建设行政管理职能，从保障人民群众知情权、参与权、表达权、监督权，建设服务政府、责任政府、法治政府出发，</w:t>
      </w:r>
      <w:proofErr w:type="gramStart"/>
      <w:r w:rsidR="009B7CDE" w:rsidRPr="00AE18EE">
        <w:rPr>
          <w:rFonts w:ascii="仿宋_GB2312" w:eastAsia="仿宋_GB2312" w:hint="eastAsia"/>
          <w:sz w:val="32"/>
          <w:szCs w:val="32"/>
        </w:rPr>
        <w:t>落实落细政务</w:t>
      </w:r>
      <w:proofErr w:type="gramEnd"/>
      <w:r w:rsidR="009B7CDE" w:rsidRPr="00AE18EE">
        <w:rPr>
          <w:rFonts w:ascii="仿宋_GB2312" w:eastAsia="仿宋_GB2312" w:hint="eastAsia"/>
          <w:sz w:val="32"/>
          <w:szCs w:val="32"/>
        </w:rPr>
        <w:t>公开责任，努力提升为民服务的能力，以政务公开的透明度提升群众的参与度和满意度，实现政务公开常态化、规范化、制度化。</w:t>
      </w:r>
    </w:p>
    <w:p w:rsidR="009D6FDE" w:rsidRPr="00AE18EE" w:rsidRDefault="000426A8" w:rsidP="00AE18EE">
      <w:pPr>
        <w:ind w:firstLineChars="200" w:firstLine="640"/>
        <w:rPr>
          <w:rFonts w:ascii="楷体" w:eastAsia="楷体" w:hAnsi="楷体"/>
          <w:sz w:val="32"/>
          <w:szCs w:val="32"/>
        </w:rPr>
      </w:pPr>
      <w:r w:rsidRPr="00AE18EE">
        <w:rPr>
          <w:rFonts w:ascii="楷体" w:eastAsia="楷体" w:hAnsi="楷体" w:hint="eastAsia"/>
          <w:sz w:val="32"/>
          <w:szCs w:val="32"/>
        </w:rPr>
        <w:t>（一）主动公开</w:t>
      </w:r>
    </w:p>
    <w:p w:rsidR="00187725" w:rsidRDefault="006C5885" w:rsidP="00AE18EE">
      <w:pPr>
        <w:ind w:firstLineChars="200" w:firstLine="640"/>
        <w:rPr>
          <w:rFonts w:ascii="仿宋_GB2312" w:eastAsia="仿宋_GB2312"/>
          <w:sz w:val="32"/>
          <w:szCs w:val="32"/>
        </w:rPr>
      </w:pPr>
      <w:r w:rsidRPr="00AE18EE">
        <w:rPr>
          <w:rFonts w:ascii="仿宋_GB2312" w:eastAsia="仿宋_GB2312" w:hint="eastAsia"/>
          <w:sz w:val="32"/>
          <w:szCs w:val="32"/>
        </w:rPr>
        <w:lastRenderedPageBreak/>
        <w:t>张店区住建</w:t>
      </w:r>
      <w:r w:rsidR="00DD40A5" w:rsidRPr="00AE18EE">
        <w:rPr>
          <w:rFonts w:ascii="仿宋_GB2312" w:eastAsia="仿宋_GB2312" w:hint="eastAsia"/>
          <w:sz w:val="32"/>
          <w:szCs w:val="32"/>
        </w:rPr>
        <w:t>局坚持“公开为常态、不公开为例外”，及时公开</w:t>
      </w:r>
      <w:r w:rsidR="00031DA0" w:rsidRPr="00AE18EE">
        <w:rPr>
          <w:rFonts w:ascii="仿宋_GB2312" w:eastAsia="仿宋_GB2312" w:hint="eastAsia"/>
          <w:sz w:val="32"/>
          <w:szCs w:val="32"/>
        </w:rPr>
        <w:t>重点城建项目建设</w:t>
      </w:r>
      <w:r w:rsidR="00DD40A5" w:rsidRPr="00AE18EE">
        <w:rPr>
          <w:rFonts w:ascii="仿宋_GB2312" w:eastAsia="仿宋_GB2312" w:hint="eastAsia"/>
          <w:sz w:val="32"/>
          <w:szCs w:val="32"/>
        </w:rPr>
        <w:t>、</w:t>
      </w:r>
      <w:r w:rsidR="00031DA0" w:rsidRPr="00AE18EE">
        <w:rPr>
          <w:rFonts w:ascii="仿宋_GB2312" w:eastAsia="仿宋_GB2312" w:hint="eastAsia"/>
          <w:sz w:val="32"/>
          <w:szCs w:val="32"/>
        </w:rPr>
        <w:t>房屋征收等</w:t>
      </w:r>
      <w:r w:rsidR="00DD40A5" w:rsidRPr="00AE18EE">
        <w:rPr>
          <w:rFonts w:ascii="仿宋_GB2312" w:eastAsia="仿宋_GB2312" w:hint="eastAsia"/>
          <w:sz w:val="32"/>
          <w:szCs w:val="32"/>
        </w:rPr>
        <w:t>重点领域信息，主动回应</w:t>
      </w:r>
      <w:r w:rsidR="00031DA0" w:rsidRPr="00AE18EE">
        <w:rPr>
          <w:rFonts w:ascii="仿宋_GB2312" w:eastAsia="仿宋_GB2312" w:hint="eastAsia"/>
          <w:sz w:val="32"/>
          <w:szCs w:val="32"/>
        </w:rPr>
        <w:t>我区</w:t>
      </w:r>
      <w:r w:rsidR="00DD40A5" w:rsidRPr="00AE18EE">
        <w:rPr>
          <w:rFonts w:ascii="仿宋_GB2312" w:eastAsia="仿宋_GB2312" w:hint="eastAsia"/>
          <w:sz w:val="32"/>
          <w:szCs w:val="32"/>
        </w:rPr>
        <w:t>住房城乡建设工作上的热点问题。</w:t>
      </w:r>
      <w:r w:rsidR="00031DA0" w:rsidRPr="00AE18EE">
        <w:rPr>
          <w:rFonts w:ascii="仿宋_GB2312" w:eastAsia="仿宋_GB2312" w:hint="eastAsia"/>
          <w:sz w:val="32"/>
          <w:szCs w:val="32"/>
        </w:rPr>
        <w:t>2021年，</w:t>
      </w:r>
      <w:r w:rsidR="00187725" w:rsidRPr="00AE18EE">
        <w:rPr>
          <w:rFonts w:ascii="仿宋_GB2312" w:eastAsia="仿宋_GB2312" w:hint="eastAsia"/>
          <w:sz w:val="32"/>
          <w:szCs w:val="32"/>
        </w:rPr>
        <w:t>在张店区人民政府网站公开政府信息</w:t>
      </w:r>
      <w:r w:rsidRPr="00AE18EE">
        <w:rPr>
          <w:rFonts w:ascii="仿宋_GB2312" w:eastAsia="仿宋_GB2312" w:hint="eastAsia"/>
          <w:sz w:val="32"/>
          <w:szCs w:val="32"/>
        </w:rPr>
        <w:t>143</w:t>
      </w:r>
      <w:r w:rsidR="00187725" w:rsidRPr="00AE18EE">
        <w:rPr>
          <w:rFonts w:ascii="仿宋_GB2312" w:eastAsia="仿宋_GB2312" w:hint="eastAsia"/>
          <w:sz w:val="32"/>
          <w:szCs w:val="32"/>
        </w:rPr>
        <w:t>条，其中机构设置类</w:t>
      </w:r>
      <w:r w:rsidRPr="00AE18EE">
        <w:rPr>
          <w:rFonts w:ascii="仿宋_GB2312" w:eastAsia="仿宋_GB2312" w:hint="eastAsia"/>
          <w:sz w:val="32"/>
          <w:szCs w:val="32"/>
        </w:rPr>
        <w:t>1</w:t>
      </w:r>
      <w:r w:rsidR="00187725" w:rsidRPr="00AE18EE">
        <w:rPr>
          <w:rFonts w:ascii="仿宋_GB2312" w:eastAsia="仿宋_GB2312" w:hint="eastAsia"/>
          <w:sz w:val="32"/>
          <w:szCs w:val="32"/>
        </w:rPr>
        <w:t>条，</w:t>
      </w:r>
      <w:r w:rsidR="00031DA0" w:rsidRPr="00AE18EE">
        <w:rPr>
          <w:rFonts w:ascii="仿宋_GB2312" w:eastAsia="仿宋_GB2312" w:hint="eastAsia"/>
          <w:sz w:val="32"/>
          <w:szCs w:val="32"/>
        </w:rPr>
        <w:t>财务信息类</w:t>
      </w:r>
      <w:r w:rsidRPr="00AE18EE">
        <w:rPr>
          <w:rFonts w:ascii="仿宋_GB2312" w:eastAsia="仿宋_GB2312" w:hint="eastAsia"/>
          <w:sz w:val="32"/>
          <w:szCs w:val="32"/>
        </w:rPr>
        <w:t>4</w:t>
      </w:r>
      <w:r w:rsidR="00031DA0" w:rsidRPr="00AE18EE">
        <w:rPr>
          <w:rFonts w:ascii="仿宋_GB2312" w:eastAsia="仿宋_GB2312" w:hint="eastAsia"/>
          <w:sz w:val="32"/>
          <w:szCs w:val="32"/>
        </w:rPr>
        <w:t>条，</w:t>
      </w:r>
      <w:r w:rsidR="00187725" w:rsidRPr="00AE18EE">
        <w:rPr>
          <w:rFonts w:ascii="仿宋_GB2312" w:eastAsia="仿宋_GB2312" w:hint="eastAsia"/>
          <w:sz w:val="32"/>
          <w:szCs w:val="32"/>
        </w:rPr>
        <w:t>建议提案类</w:t>
      </w:r>
      <w:r w:rsidRPr="00AE18EE">
        <w:rPr>
          <w:rFonts w:ascii="仿宋_GB2312" w:eastAsia="仿宋_GB2312" w:hint="eastAsia"/>
          <w:sz w:val="32"/>
          <w:szCs w:val="32"/>
        </w:rPr>
        <w:t>17条，</w:t>
      </w:r>
      <w:r w:rsidR="00187725" w:rsidRPr="00AE18EE">
        <w:rPr>
          <w:rFonts w:ascii="仿宋_GB2312" w:eastAsia="仿宋_GB2312" w:hint="eastAsia"/>
          <w:sz w:val="32"/>
          <w:szCs w:val="32"/>
        </w:rPr>
        <w:t>会议类</w:t>
      </w:r>
      <w:r w:rsidRPr="00AE18EE">
        <w:rPr>
          <w:rFonts w:ascii="仿宋_GB2312" w:eastAsia="仿宋_GB2312" w:hint="eastAsia"/>
          <w:sz w:val="32"/>
          <w:szCs w:val="32"/>
        </w:rPr>
        <w:t>9条，重点领域类信息39条，行政权力</w:t>
      </w:r>
      <w:r w:rsidR="00187725" w:rsidRPr="00AE18EE">
        <w:rPr>
          <w:rFonts w:ascii="仿宋_GB2312" w:eastAsia="仿宋_GB2312" w:hint="eastAsia"/>
          <w:sz w:val="32"/>
          <w:szCs w:val="32"/>
        </w:rPr>
        <w:t>类信息</w:t>
      </w:r>
      <w:r w:rsidR="000E52DF" w:rsidRPr="00AE18EE">
        <w:rPr>
          <w:rFonts w:ascii="仿宋_GB2312" w:eastAsia="仿宋_GB2312" w:hint="eastAsia"/>
          <w:sz w:val="32"/>
          <w:szCs w:val="32"/>
        </w:rPr>
        <w:t>35</w:t>
      </w:r>
      <w:r w:rsidR="00187725" w:rsidRPr="00AE18EE">
        <w:rPr>
          <w:rFonts w:ascii="仿宋_GB2312" w:eastAsia="仿宋_GB2312" w:hint="eastAsia"/>
          <w:sz w:val="32"/>
          <w:szCs w:val="32"/>
        </w:rPr>
        <w:t>条，工作动态类及其他类信息</w:t>
      </w:r>
      <w:r w:rsidR="000E52DF" w:rsidRPr="00AE18EE">
        <w:rPr>
          <w:rFonts w:ascii="仿宋_GB2312" w:eastAsia="仿宋_GB2312" w:hint="eastAsia"/>
          <w:sz w:val="32"/>
          <w:szCs w:val="32"/>
        </w:rPr>
        <w:t>38</w:t>
      </w:r>
      <w:r w:rsidR="00187725" w:rsidRPr="00AE18EE">
        <w:rPr>
          <w:rFonts w:ascii="仿宋_GB2312" w:eastAsia="仿宋_GB2312" w:hint="eastAsia"/>
          <w:sz w:val="32"/>
          <w:szCs w:val="32"/>
        </w:rPr>
        <w:t>条。</w:t>
      </w:r>
    </w:p>
    <w:p w:rsidR="00A859E2" w:rsidRPr="00A859E2" w:rsidRDefault="00A859E2" w:rsidP="00A859E2">
      <w:pPr>
        <w:ind w:firstLineChars="200" w:firstLine="640"/>
        <w:jc w:val="center"/>
        <w:rPr>
          <w:rFonts w:ascii="仿宋_GB2312" w:eastAsia="仿宋_GB2312"/>
          <w:sz w:val="32"/>
          <w:szCs w:val="32"/>
        </w:rPr>
      </w:pPr>
      <w:r>
        <w:rPr>
          <w:rFonts w:ascii="仿宋_GB2312" w:eastAsia="仿宋_GB2312"/>
          <w:noProof/>
          <w:sz w:val="32"/>
          <w:szCs w:val="32"/>
        </w:rPr>
        <w:drawing>
          <wp:inline distT="0" distB="0" distL="0" distR="0">
            <wp:extent cx="5300952" cy="3960000"/>
            <wp:effectExtent l="19050" t="0" r="0" b="0"/>
            <wp:docPr id="1" name="图片 1" descr="C:\Users\Administrator\AppData\Local\Temp\WeChat Files\fbe4ef97055406b7456efbd808607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Temp\WeChat Files\fbe4ef97055406b7456efbd80860768.png"/>
                    <pic:cNvPicPr>
                      <a:picLocks noChangeAspect="1" noChangeArrowheads="1"/>
                    </pic:cNvPicPr>
                  </pic:nvPicPr>
                  <pic:blipFill>
                    <a:blip r:embed="rId6" cstate="print"/>
                    <a:srcRect/>
                    <a:stretch>
                      <a:fillRect/>
                    </a:stretch>
                  </pic:blipFill>
                  <pic:spPr bwMode="auto">
                    <a:xfrm>
                      <a:off x="0" y="0"/>
                      <a:ext cx="5300952" cy="3960000"/>
                    </a:xfrm>
                    <a:prstGeom prst="rect">
                      <a:avLst/>
                    </a:prstGeom>
                    <a:noFill/>
                    <a:ln w="9525">
                      <a:noFill/>
                      <a:miter lim="800000"/>
                      <a:headEnd/>
                      <a:tailEnd/>
                    </a:ln>
                  </pic:spPr>
                </pic:pic>
              </a:graphicData>
            </a:graphic>
          </wp:inline>
        </w:drawing>
      </w:r>
    </w:p>
    <w:p w:rsidR="008E7148" w:rsidRPr="00AE18EE" w:rsidRDefault="000426A8" w:rsidP="00AE18EE">
      <w:pPr>
        <w:rPr>
          <w:rFonts w:ascii="楷体" w:eastAsia="楷体" w:hAnsi="楷体"/>
          <w:sz w:val="32"/>
          <w:szCs w:val="32"/>
        </w:rPr>
      </w:pPr>
      <w:r w:rsidRPr="00AE18EE">
        <w:rPr>
          <w:rFonts w:eastAsia="仿宋_GB2312" w:hint="eastAsia"/>
          <w:sz w:val="32"/>
          <w:szCs w:val="32"/>
        </w:rPr>
        <w:t> </w:t>
      </w:r>
      <w:r w:rsidR="009B7CDE" w:rsidRPr="00AE18EE">
        <w:rPr>
          <w:rFonts w:ascii="仿宋_GB2312" w:eastAsia="仿宋_GB2312" w:hint="eastAsia"/>
          <w:sz w:val="32"/>
          <w:szCs w:val="32"/>
        </w:rPr>
        <w:t xml:space="preserve">   </w:t>
      </w:r>
      <w:r w:rsidR="009B7CDE" w:rsidRPr="00AE18EE">
        <w:rPr>
          <w:rFonts w:ascii="楷体" w:eastAsia="楷体" w:hAnsi="楷体" w:hint="eastAsia"/>
          <w:sz w:val="32"/>
          <w:szCs w:val="32"/>
        </w:rPr>
        <w:t xml:space="preserve"> </w:t>
      </w:r>
      <w:r w:rsidR="000E52DF" w:rsidRPr="00AE18EE">
        <w:rPr>
          <w:rFonts w:ascii="楷体" w:eastAsia="楷体" w:hAnsi="楷体" w:hint="eastAsia"/>
          <w:sz w:val="32"/>
          <w:szCs w:val="32"/>
        </w:rPr>
        <w:t>（二）依申请公开</w:t>
      </w:r>
    </w:p>
    <w:p w:rsidR="008E7148" w:rsidRDefault="008E7148" w:rsidP="00AE18EE">
      <w:pPr>
        <w:ind w:firstLineChars="200" w:firstLine="640"/>
        <w:rPr>
          <w:rFonts w:ascii="仿宋_GB2312" w:eastAsia="仿宋_GB2312"/>
          <w:sz w:val="32"/>
          <w:szCs w:val="32"/>
        </w:rPr>
      </w:pPr>
      <w:r w:rsidRPr="00AE18EE">
        <w:rPr>
          <w:rFonts w:ascii="仿宋_GB2312" w:eastAsia="仿宋_GB2312" w:hint="eastAsia"/>
          <w:sz w:val="32"/>
          <w:szCs w:val="32"/>
        </w:rPr>
        <w:t>严格按照依申请工作要求，推进依申请公开标准化规范化建设，规范工作流程。2021年，我局共受理政府信息公开申请10件，均在20个工作日内按规定进行答复，涉及政府信息公开</w:t>
      </w:r>
      <w:r w:rsidRPr="00AE18EE">
        <w:rPr>
          <w:rFonts w:ascii="仿宋_GB2312" w:eastAsia="仿宋_GB2312" w:hint="eastAsia"/>
          <w:sz w:val="32"/>
          <w:szCs w:val="32"/>
        </w:rPr>
        <w:lastRenderedPageBreak/>
        <w:t>的行政复议1件，尚未审结1件。</w:t>
      </w:r>
    </w:p>
    <w:p w:rsidR="00A859E2" w:rsidRPr="00AE18EE" w:rsidRDefault="00A859E2" w:rsidP="00A859E2">
      <w:pPr>
        <w:ind w:firstLineChars="200" w:firstLine="640"/>
        <w:rPr>
          <w:rFonts w:ascii="仿宋_GB2312" w:eastAsia="仿宋_GB2312"/>
          <w:sz w:val="32"/>
          <w:szCs w:val="32"/>
        </w:rPr>
      </w:pPr>
      <w:r>
        <w:rPr>
          <w:rFonts w:ascii="仿宋_GB2312" w:eastAsia="仿宋_GB2312"/>
          <w:noProof/>
          <w:sz w:val="32"/>
          <w:szCs w:val="32"/>
        </w:rPr>
        <w:drawing>
          <wp:inline distT="0" distB="0" distL="0" distR="0">
            <wp:extent cx="5586286" cy="3240000"/>
            <wp:effectExtent l="19050" t="0" r="0" b="0"/>
            <wp:docPr id="2" name="图片 2" descr="C:\Users\Administrator\AppData\Local\Temp\WeChat Files\3271c6cf968508dd27da17bdee02a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AppData\Local\Temp\WeChat Files\3271c6cf968508dd27da17bdee02a6b.png"/>
                    <pic:cNvPicPr>
                      <a:picLocks noChangeAspect="1" noChangeArrowheads="1"/>
                    </pic:cNvPicPr>
                  </pic:nvPicPr>
                  <pic:blipFill>
                    <a:blip r:embed="rId7" cstate="print"/>
                    <a:srcRect/>
                    <a:stretch>
                      <a:fillRect/>
                    </a:stretch>
                  </pic:blipFill>
                  <pic:spPr bwMode="auto">
                    <a:xfrm>
                      <a:off x="0" y="0"/>
                      <a:ext cx="5586286" cy="3240000"/>
                    </a:xfrm>
                    <a:prstGeom prst="rect">
                      <a:avLst/>
                    </a:prstGeom>
                    <a:noFill/>
                    <a:ln w="9525">
                      <a:noFill/>
                      <a:miter lim="800000"/>
                      <a:headEnd/>
                      <a:tailEnd/>
                    </a:ln>
                  </pic:spPr>
                </pic:pic>
              </a:graphicData>
            </a:graphic>
          </wp:inline>
        </w:drawing>
      </w:r>
    </w:p>
    <w:p w:rsidR="000E52DF" w:rsidRPr="00AE18EE" w:rsidRDefault="000426A8" w:rsidP="00AE18EE">
      <w:pPr>
        <w:rPr>
          <w:rFonts w:ascii="楷体" w:eastAsia="楷体" w:hAnsi="楷体"/>
          <w:sz w:val="32"/>
          <w:szCs w:val="32"/>
        </w:rPr>
      </w:pPr>
      <w:r w:rsidRPr="00AE18EE">
        <w:rPr>
          <w:rFonts w:eastAsia="仿宋_GB2312" w:hint="eastAsia"/>
          <w:sz w:val="32"/>
          <w:szCs w:val="32"/>
        </w:rPr>
        <w:t> </w:t>
      </w:r>
      <w:r w:rsidR="009B7CDE" w:rsidRPr="00AE18EE">
        <w:rPr>
          <w:rFonts w:ascii="仿宋_GB2312" w:eastAsia="仿宋_GB2312" w:hint="eastAsia"/>
          <w:sz w:val="32"/>
          <w:szCs w:val="32"/>
        </w:rPr>
        <w:t xml:space="preserve">    </w:t>
      </w:r>
      <w:r w:rsidR="000E52DF" w:rsidRPr="00AE18EE">
        <w:rPr>
          <w:rFonts w:ascii="楷体" w:eastAsia="楷体" w:hAnsi="楷体" w:hint="eastAsia"/>
          <w:sz w:val="32"/>
          <w:szCs w:val="32"/>
        </w:rPr>
        <w:t>（三）政府信息管理</w:t>
      </w:r>
    </w:p>
    <w:p w:rsidR="0031616D" w:rsidRDefault="00F26540" w:rsidP="00AE18EE">
      <w:pPr>
        <w:ind w:firstLineChars="200" w:firstLine="640"/>
        <w:rPr>
          <w:rFonts w:ascii="仿宋_GB2312" w:eastAsia="仿宋_GB2312"/>
          <w:sz w:val="32"/>
          <w:szCs w:val="32"/>
        </w:rPr>
      </w:pPr>
      <w:r w:rsidRPr="00AE18EE">
        <w:rPr>
          <w:rFonts w:ascii="仿宋_GB2312" w:eastAsia="仿宋_GB2312" w:hint="eastAsia"/>
          <w:sz w:val="32"/>
          <w:szCs w:val="32"/>
        </w:rPr>
        <w:t>制定《</w:t>
      </w:r>
      <w:r w:rsidR="00FD6E05" w:rsidRPr="00AE18EE">
        <w:rPr>
          <w:rFonts w:ascii="仿宋_GB2312" w:eastAsia="仿宋_GB2312" w:hint="eastAsia"/>
          <w:sz w:val="32"/>
          <w:szCs w:val="32"/>
        </w:rPr>
        <w:t>张店区住建局2021年政务公开实施方案</w:t>
      </w:r>
      <w:r w:rsidRPr="00AE18EE">
        <w:rPr>
          <w:rFonts w:ascii="仿宋_GB2312" w:eastAsia="仿宋_GB2312" w:hint="eastAsia"/>
          <w:sz w:val="32"/>
          <w:szCs w:val="32"/>
        </w:rPr>
        <w:t>》</w:t>
      </w:r>
      <w:r w:rsidR="00FD6E05" w:rsidRPr="00AE18EE">
        <w:rPr>
          <w:rFonts w:ascii="仿宋_GB2312" w:eastAsia="仿宋_GB2312" w:hint="eastAsia"/>
          <w:sz w:val="32"/>
          <w:szCs w:val="32"/>
        </w:rPr>
        <w:t>，</w:t>
      </w:r>
      <w:r w:rsidRPr="00AE18EE">
        <w:rPr>
          <w:rFonts w:ascii="仿宋_GB2312" w:eastAsia="仿宋_GB2312" w:hint="eastAsia"/>
          <w:sz w:val="32"/>
          <w:szCs w:val="32"/>
        </w:rPr>
        <w:t>明确政府信息公开任务，及时更新公布政府信息公开指南</w:t>
      </w:r>
      <w:r w:rsidR="008C450E" w:rsidRPr="00AE18EE">
        <w:rPr>
          <w:rFonts w:ascii="仿宋_GB2312" w:eastAsia="仿宋_GB2312" w:hint="eastAsia"/>
          <w:sz w:val="32"/>
          <w:szCs w:val="32"/>
        </w:rPr>
        <w:t>、主动公开基本目录。按照工作职责对政务公开事项进行梳理和整合，确保分门分类的发布，让用户获取信息更加方便、快捷、准确。严格落实信息公开制度，工作中严格执行公文公开属性源头认定和政府信息公开保密审查制度，确保政府信息公开工作有序推进。</w:t>
      </w:r>
    </w:p>
    <w:p w:rsidR="00193A87" w:rsidRDefault="00193A87" w:rsidP="00AE18EE">
      <w:pPr>
        <w:ind w:firstLineChars="200" w:firstLine="640"/>
        <w:rPr>
          <w:rFonts w:ascii="仿宋_GB2312" w:eastAsia="仿宋_GB2312"/>
          <w:sz w:val="32"/>
          <w:szCs w:val="32"/>
        </w:rPr>
      </w:pPr>
    </w:p>
    <w:p w:rsidR="00193A87" w:rsidRDefault="00193A87" w:rsidP="00AE18EE">
      <w:pPr>
        <w:ind w:firstLineChars="200" w:firstLine="640"/>
        <w:rPr>
          <w:rFonts w:ascii="楷体" w:eastAsia="楷体" w:hAnsi="楷体"/>
          <w:sz w:val="32"/>
          <w:szCs w:val="32"/>
        </w:rPr>
      </w:pPr>
    </w:p>
    <w:p w:rsidR="0031616D" w:rsidRDefault="0031616D" w:rsidP="0031616D">
      <w:pPr>
        <w:ind w:firstLineChars="200" w:firstLine="640"/>
        <w:rPr>
          <w:rFonts w:ascii="楷体" w:eastAsia="楷体" w:hAnsi="楷体"/>
          <w:sz w:val="32"/>
          <w:szCs w:val="32"/>
        </w:rPr>
      </w:pPr>
      <w:r>
        <w:rPr>
          <w:rFonts w:ascii="楷体" w:eastAsia="楷体" w:hAnsi="楷体"/>
          <w:noProof/>
          <w:sz w:val="32"/>
          <w:szCs w:val="32"/>
        </w:rPr>
        <w:lastRenderedPageBreak/>
        <w:drawing>
          <wp:inline distT="0" distB="0" distL="0" distR="0">
            <wp:extent cx="5543550" cy="6208776"/>
            <wp:effectExtent l="19050" t="0" r="0" b="0"/>
            <wp:docPr id="5" name="图片 5" descr="C:\Users\Administrator\AppData\Local\Temp\WeChat Files\b098b1168f7649d9e991ffcb533ee5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AppData\Local\Temp\WeChat Files\b098b1168f7649d9e991ffcb533ee5c.png"/>
                    <pic:cNvPicPr>
                      <a:picLocks noChangeAspect="1" noChangeArrowheads="1"/>
                    </pic:cNvPicPr>
                  </pic:nvPicPr>
                  <pic:blipFill>
                    <a:blip r:embed="rId8" cstate="print"/>
                    <a:srcRect/>
                    <a:stretch>
                      <a:fillRect/>
                    </a:stretch>
                  </pic:blipFill>
                  <pic:spPr bwMode="auto">
                    <a:xfrm>
                      <a:off x="0" y="0"/>
                      <a:ext cx="5543550" cy="6208776"/>
                    </a:xfrm>
                    <a:prstGeom prst="rect">
                      <a:avLst/>
                    </a:prstGeom>
                    <a:noFill/>
                    <a:ln w="9525">
                      <a:noFill/>
                      <a:miter lim="800000"/>
                      <a:headEnd/>
                      <a:tailEnd/>
                    </a:ln>
                  </pic:spPr>
                </pic:pic>
              </a:graphicData>
            </a:graphic>
          </wp:inline>
        </w:drawing>
      </w:r>
    </w:p>
    <w:p w:rsidR="003928EE" w:rsidRPr="00AE18EE" w:rsidRDefault="000E52DF" w:rsidP="00AE18EE">
      <w:pPr>
        <w:ind w:firstLineChars="200" w:firstLine="640"/>
        <w:rPr>
          <w:rFonts w:ascii="楷体" w:eastAsia="楷体" w:hAnsi="楷体"/>
          <w:sz w:val="32"/>
          <w:szCs w:val="32"/>
        </w:rPr>
      </w:pPr>
      <w:r w:rsidRPr="00AE18EE">
        <w:rPr>
          <w:rFonts w:ascii="楷体" w:eastAsia="楷体" w:hAnsi="楷体" w:hint="eastAsia"/>
          <w:sz w:val="32"/>
          <w:szCs w:val="32"/>
        </w:rPr>
        <w:t>（四）政府信息公开平台建设</w:t>
      </w:r>
    </w:p>
    <w:p w:rsidR="004D3A32" w:rsidRDefault="004D3A32" w:rsidP="00AE18EE">
      <w:pPr>
        <w:ind w:firstLineChars="200" w:firstLine="640"/>
        <w:rPr>
          <w:rFonts w:ascii="仿宋_GB2312" w:eastAsia="仿宋_GB2312"/>
          <w:sz w:val="32"/>
          <w:szCs w:val="32"/>
        </w:rPr>
      </w:pPr>
      <w:r w:rsidRPr="00AE18EE">
        <w:rPr>
          <w:rFonts w:ascii="仿宋_GB2312" w:eastAsia="仿宋_GB2312" w:hint="eastAsia"/>
          <w:sz w:val="32"/>
          <w:szCs w:val="32"/>
        </w:rPr>
        <w:t>认真</w:t>
      </w:r>
      <w:r w:rsidR="003928EE" w:rsidRPr="00AE18EE">
        <w:rPr>
          <w:rFonts w:ascii="仿宋_GB2312" w:eastAsia="仿宋_GB2312" w:hint="eastAsia"/>
          <w:sz w:val="32"/>
          <w:szCs w:val="32"/>
        </w:rPr>
        <w:t>做好张店区人民政府</w:t>
      </w:r>
      <w:proofErr w:type="gramStart"/>
      <w:r w:rsidR="003928EE" w:rsidRPr="00AE18EE">
        <w:rPr>
          <w:rFonts w:ascii="仿宋_GB2312" w:eastAsia="仿宋_GB2312" w:hint="eastAsia"/>
          <w:sz w:val="32"/>
          <w:szCs w:val="32"/>
        </w:rPr>
        <w:t>门户网</w:t>
      </w:r>
      <w:r w:rsidRPr="00AE18EE">
        <w:rPr>
          <w:rFonts w:ascii="仿宋_GB2312" w:eastAsia="仿宋_GB2312" w:hint="eastAsia"/>
          <w:sz w:val="32"/>
          <w:szCs w:val="32"/>
        </w:rPr>
        <w:t>维护</w:t>
      </w:r>
      <w:proofErr w:type="gramEnd"/>
      <w:r w:rsidRPr="00AE18EE">
        <w:rPr>
          <w:rFonts w:ascii="仿宋_GB2312" w:eastAsia="仿宋_GB2312" w:hint="eastAsia"/>
          <w:sz w:val="32"/>
          <w:szCs w:val="32"/>
        </w:rPr>
        <w:t>建设工作，定期对网站平台进行维护、更新，确保平台正常运行。按照工作实际情况及时调整信息公开网栏目，做好公开目录调整，确保所有栏</w:t>
      </w:r>
      <w:r w:rsidRPr="00AE18EE">
        <w:rPr>
          <w:rFonts w:ascii="仿宋_GB2312" w:eastAsia="仿宋_GB2312" w:hint="eastAsia"/>
          <w:sz w:val="32"/>
          <w:szCs w:val="32"/>
        </w:rPr>
        <w:lastRenderedPageBreak/>
        <w:t>目按要求保持动态更新。同时充分利用</w:t>
      </w:r>
      <w:proofErr w:type="gramStart"/>
      <w:r w:rsidRPr="00AE18EE">
        <w:rPr>
          <w:rFonts w:ascii="仿宋_GB2312" w:eastAsia="仿宋_GB2312" w:hint="eastAsia"/>
          <w:sz w:val="32"/>
          <w:szCs w:val="32"/>
        </w:rPr>
        <w:t>政务微信新</w:t>
      </w:r>
      <w:proofErr w:type="gramEnd"/>
      <w:r w:rsidRPr="00AE18EE">
        <w:rPr>
          <w:rFonts w:ascii="仿宋_GB2312" w:eastAsia="仿宋_GB2312" w:hint="eastAsia"/>
          <w:sz w:val="32"/>
          <w:szCs w:val="32"/>
        </w:rPr>
        <w:t>媒体平台，扩大信息传播面，主动公开群众关心、关注的问题，提高群众的获得感。</w:t>
      </w:r>
    </w:p>
    <w:p w:rsidR="0031616D" w:rsidRPr="00AE18EE" w:rsidRDefault="0031616D" w:rsidP="0031616D">
      <w:pPr>
        <w:ind w:firstLineChars="200" w:firstLine="640"/>
        <w:rPr>
          <w:rFonts w:ascii="仿宋_GB2312" w:eastAsia="仿宋_GB2312"/>
          <w:sz w:val="32"/>
          <w:szCs w:val="32"/>
        </w:rPr>
      </w:pPr>
      <w:r>
        <w:rPr>
          <w:rFonts w:ascii="仿宋_GB2312" w:eastAsia="仿宋_GB2312"/>
          <w:noProof/>
          <w:sz w:val="32"/>
          <w:szCs w:val="32"/>
        </w:rPr>
        <w:drawing>
          <wp:inline distT="0" distB="0" distL="0" distR="0">
            <wp:extent cx="5288691" cy="6480000"/>
            <wp:effectExtent l="19050" t="0" r="7209" b="0"/>
            <wp:docPr id="7" name="图片 7" descr="C:\Users\Administrator\AppData\Local\Temp\WeChat Files\72868b62fab5f8c7fac49bf23cc8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AppData\Local\Temp\WeChat Files\72868b62fab5f8c7fac49bf23cc8042.png"/>
                    <pic:cNvPicPr>
                      <a:picLocks noChangeAspect="1" noChangeArrowheads="1"/>
                    </pic:cNvPicPr>
                  </pic:nvPicPr>
                  <pic:blipFill>
                    <a:blip r:embed="rId9" cstate="print"/>
                    <a:srcRect/>
                    <a:stretch>
                      <a:fillRect/>
                    </a:stretch>
                  </pic:blipFill>
                  <pic:spPr bwMode="auto">
                    <a:xfrm>
                      <a:off x="0" y="0"/>
                      <a:ext cx="5288691" cy="6480000"/>
                    </a:xfrm>
                    <a:prstGeom prst="rect">
                      <a:avLst/>
                    </a:prstGeom>
                    <a:noFill/>
                    <a:ln w="9525">
                      <a:noFill/>
                      <a:miter lim="800000"/>
                      <a:headEnd/>
                      <a:tailEnd/>
                    </a:ln>
                  </pic:spPr>
                </pic:pic>
              </a:graphicData>
            </a:graphic>
          </wp:inline>
        </w:drawing>
      </w:r>
    </w:p>
    <w:p w:rsidR="009D6FDE" w:rsidRPr="00AE18EE" w:rsidRDefault="00F26540" w:rsidP="00AE18EE">
      <w:pPr>
        <w:ind w:firstLineChars="200" w:firstLine="640"/>
        <w:rPr>
          <w:rFonts w:ascii="楷体" w:eastAsia="楷体" w:hAnsi="楷体"/>
          <w:sz w:val="32"/>
          <w:szCs w:val="32"/>
        </w:rPr>
      </w:pPr>
      <w:r w:rsidRPr="00AE18EE">
        <w:rPr>
          <w:rFonts w:ascii="楷体" w:eastAsia="楷体" w:hAnsi="楷体" w:hint="eastAsia"/>
          <w:sz w:val="32"/>
          <w:szCs w:val="32"/>
        </w:rPr>
        <w:lastRenderedPageBreak/>
        <w:t>（五</w:t>
      </w:r>
      <w:r w:rsidR="000E52DF" w:rsidRPr="00AE18EE">
        <w:rPr>
          <w:rFonts w:ascii="楷体" w:eastAsia="楷体" w:hAnsi="楷体" w:hint="eastAsia"/>
          <w:sz w:val="32"/>
          <w:szCs w:val="32"/>
        </w:rPr>
        <w:t>）监督保障</w:t>
      </w:r>
    </w:p>
    <w:p w:rsidR="00516A95" w:rsidRDefault="00F26540" w:rsidP="00AE18EE">
      <w:pPr>
        <w:ind w:firstLineChars="200" w:firstLine="640"/>
        <w:rPr>
          <w:rFonts w:ascii="仿宋_GB2312" w:eastAsia="仿宋_GB2312"/>
          <w:sz w:val="32"/>
          <w:szCs w:val="32"/>
        </w:rPr>
      </w:pPr>
      <w:r w:rsidRPr="00AE18EE">
        <w:rPr>
          <w:rFonts w:ascii="仿宋_GB2312" w:eastAsia="仿宋_GB2312" w:hint="eastAsia"/>
          <w:sz w:val="32"/>
          <w:szCs w:val="32"/>
        </w:rPr>
        <w:t>为规范我局政府信息公开工作，保障公民、法人和其他组织依法获取政府信息，</w:t>
      </w:r>
      <w:r w:rsidR="004D3A32" w:rsidRPr="00AE18EE">
        <w:rPr>
          <w:rFonts w:ascii="仿宋_GB2312" w:eastAsia="仿宋_GB2312" w:hint="eastAsia"/>
          <w:sz w:val="32"/>
          <w:szCs w:val="32"/>
        </w:rPr>
        <w:t>成立了以局长为组长、班子成员为副组长、科室（单位）负责人为成员的政府信息公开领导小组，负责全局政府信息公开工作的组织领导和监督检查。</w:t>
      </w:r>
      <w:r w:rsidR="00516A95" w:rsidRPr="00AE18EE">
        <w:rPr>
          <w:rFonts w:ascii="仿宋_GB2312" w:eastAsia="仿宋_GB2312" w:hint="eastAsia"/>
          <w:sz w:val="32"/>
          <w:szCs w:val="32"/>
        </w:rPr>
        <w:t>我局高度重视</w:t>
      </w:r>
      <w:r w:rsidR="004D3A32" w:rsidRPr="00AE18EE">
        <w:rPr>
          <w:rFonts w:ascii="仿宋_GB2312" w:eastAsia="仿宋_GB2312" w:hint="eastAsia"/>
          <w:sz w:val="32"/>
          <w:szCs w:val="32"/>
        </w:rPr>
        <w:t>政务公开工作人员</w:t>
      </w:r>
      <w:r w:rsidR="00516A95" w:rsidRPr="00AE18EE">
        <w:rPr>
          <w:rFonts w:ascii="仿宋_GB2312" w:eastAsia="仿宋_GB2312" w:hint="eastAsia"/>
          <w:sz w:val="32"/>
          <w:szCs w:val="32"/>
        </w:rPr>
        <w:t>学习培训，积极参加市、区政府组织的培训工作会议，认真学习《中华人民共和国政府信息公开条例》，提升工作人员的政务公开工作能力。</w:t>
      </w:r>
    </w:p>
    <w:p w:rsidR="0031616D" w:rsidRPr="00AE18EE" w:rsidRDefault="0031616D" w:rsidP="0031616D">
      <w:pPr>
        <w:ind w:firstLineChars="200" w:firstLine="640"/>
        <w:rPr>
          <w:rFonts w:ascii="仿宋_GB2312" w:eastAsia="仿宋_GB2312"/>
          <w:sz w:val="32"/>
          <w:szCs w:val="32"/>
        </w:rPr>
      </w:pPr>
      <w:r>
        <w:rPr>
          <w:rFonts w:ascii="仿宋_GB2312" w:eastAsia="仿宋_GB2312"/>
          <w:noProof/>
          <w:sz w:val="32"/>
          <w:szCs w:val="32"/>
        </w:rPr>
        <w:drawing>
          <wp:inline distT="0" distB="0" distL="0" distR="0">
            <wp:extent cx="4933950" cy="4743450"/>
            <wp:effectExtent l="19050" t="0" r="0" b="0"/>
            <wp:docPr id="6" name="图片 6" descr="C:\Users\Administrator\AppData\Local\Temp\WeChat Files\49ae28bff9ef42b218b13a928d2ecc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Local\Temp\WeChat Files\49ae28bff9ef42b218b13a928d2ecc6.png"/>
                    <pic:cNvPicPr>
                      <a:picLocks noChangeAspect="1" noChangeArrowheads="1"/>
                    </pic:cNvPicPr>
                  </pic:nvPicPr>
                  <pic:blipFill>
                    <a:blip r:embed="rId10" cstate="print"/>
                    <a:srcRect/>
                    <a:stretch>
                      <a:fillRect/>
                    </a:stretch>
                  </pic:blipFill>
                  <pic:spPr bwMode="auto">
                    <a:xfrm>
                      <a:off x="0" y="0"/>
                      <a:ext cx="4933950" cy="4743450"/>
                    </a:xfrm>
                    <a:prstGeom prst="rect">
                      <a:avLst/>
                    </a:prstGeom>
                    <a:noFill/>
                    <a:ln w="9525">
                      <a:noFill/>
                      <a:miter lim="800000"/>
                      <a:headEnd/>
                      <a:tailEnd/>
                    </a:ln>
                  </pic:spPr>
                </pic:pic>
              </a:graphicData>
            </a:graphic>
          </wp:inline>
        </w:drawing>
      </w:r>
    </w:p>
    <w:p w:rsidR="00516A95" w:rsidRPr="00F5685C" w:rsidRDefault="00516A95" w:rsidP="00516A95">
      <w:pPr>
        <w:widowControl/>
        <w:shd w:val="clear" w:color="auto" w:fill="FFFFFF"/>
        <w:spacing w:line="301" w:lineRule="atLeast"/>
        <w:ind w:firstLine="640"/>
        <w:rPr>
          <w:rFonts w:ascii="微软雅黑" w:eastAsia="微软雅黑" w:hAnsi="微软雅黑" w:cs="宋体"/>
          <w:color w:val="333333"/>
          <w:kern w:val="0"/>
          <w:sz w:val="16"/>
          <w:szCs w:val="16"/>
        </w:rPr>
      </w:pPr>
      <w:r w:rsidRPr="00F5685C">
        <w:rPr>
          <w:rFonts w:ascii="黑体" w:eastAsia="黑体" w:hAnsi="黑体" w:cs="宋体" w:hint="eastAsia"/>
          <w:color w:val="000000"/>
          <w:kern w:val="0"/>
          <w:sz w:val="32"/>
          <w:szCs w:val="32"/>
          <w:shd w:val="clear" w:color="auto" w:fill="FFFFFF"/>
        </w:rPr>
        <w:lastRenderedPageBreak/>
        <w:t>二、主动公开政府信息情况</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44"/>
        <w:gridCol w:w="1944"/>
        <w:gridCol w:w="1944"/>
        <w:gridCol w:w="1956"/>
      </w:tblGrid>
      <w:tr w:rsidR="00516A95" w:rsidRPr="000A0C34" w:rsidTr="006B0E03">
        <w:trPr>
          <w:jc w:val="center"/>
        </w:trPr>
        <w:tc>
          <w:tcPr>
            <w:tcW w:w="7788" w:type="dxa"/>
            <w:gridSpan w:val="4"/>
            <w:tcBorders>
              <w:top w:val="single" w:sz="8" w:space="0" w:color="auto"/>
              <w:left w:val="single" w:sz="8" w:space="0" w:color="auto"/>
              <w:bottom w:val="single" w:sz="8" w:space="0" w:color="auto"/>
              <w:right w:val="single" w:sz="8" w:space="0" w:color="auto"/>
            </w:tcBorders>
            <w:shd w:val="clear" w:color="auto" w:fill="C6D9F1"/>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color w:val="000000"/>
                <w:kern w:val="0"/>
                <w:sz w:val="20"/>
                <w:szCs w:val="20"/>
              </w:rPr>
              <w:t>第二十条第（一）项</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hint="eastAsia"/>
                <w:color w:val="000000"/>
                <w:kern w:val="0"/>
                <w:sz w:val="20"/>
                <w:szCs w:val="20"/>
              </w:rPr>
              <w:t>信息内容</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hint="eastAsia"/>
                <w:color w:val="000000"/>
                <w:kern w:val="0"/>
                <w:sz w:val="20"/>
                <w:szCs w:val="20"/>
              </w:rPr>
              <w:t>本年制发件数</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hint="eastAsia"/>
                <w:color w:val="000000"/>
                <w:kern w:val="0"/>
                <w:sz w:val="20"/>
                <w:szCs w:val="20"/>
              </w:rPr>
              <w:t>本年废止件数</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hint="eastAsia"/>
                <w:color w:val="000000"/>
                <w:kern w:val="0"/>
                <w:sz w:val="20"/>
                <w:szCs w:val="20"/>
              </w:rPr>
              <w:t>现行有效件数</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left"/>
              <w:rPr>
                <w:rFonts w:asciiTheme="minorEastAsia" w:eastAsiaTheme="minorEastAsia" w:hAnsiTheme="minorEastAsia" w:cs="宋体"/>
                <w:kern w:val="0"/>
                <w:sz w:val="20"/>
                <w:szCs w:val="20"/>
              </w:rPr>
            </w:pPr>
            <w:r w:rsidRPr="000A0C34">
              <w:rPr>
                <w:rFonts w:asciiTheme="minorEastAsia" w:eastAsiaTheme="minorEastAsia" w:hAnsiTheme="minorEastAsia" w:cs="宋体" w:hint="eastAsia"/>
                <w:color w:val="000000"/>
                <w:kern w:val="0"/>
                <w:sz w:val="20"/>
                <w:szCs w:val="20"/>
              </w:rPr>
              <w:t>规章</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left"/>
              <w:rPr>
                <w:rFonts w:asciiTheme="minorEastAsia" w:eastAsiaTheme="minorEastAsia" w:hAnsiTheme="minorEastAsia" w:cs="宋体"/>
                <w:kern w:val="0"/>
                <w:sz w:val="20"/>
                <w:szCs w:val="20"/>
              </w:rPr>
            </w:pPr>
            <w:r w:rsidRPr="000A0C34">
              <w:rPr>
                <w:rFonts w:asciiTheme="minorEastAsia" w:eastAsiaTheme="minorEastAsia" w:hAnsiTheme="minorEastAsia" w:cs="宋体" w:hint="eastAsia"/>
                <w:color w:val="000000"/>
                <w:kern w:val="0"/>
                <w:sz w:val="20"/>
                <w:szCs w:val="20"/>
              </w:rPr>
              <w:t>行政规范性文件</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r>
      <w:tr w:rsidR="00516A95" w:rsidRPr="000A0C34" w:rsidTr="006B0E03">
        <w:trPr>
          <w:jc w:val="center"/>
        </w:trPr>
        <w:tc>
          <w:tcPr>
            <w:tcW w:w="7788" w:type="dxa"/>
            <w:gridSpan w:val="4"/>
            <w:tcBorders>
              <w:top w:val="single" w:sz="4" w:space="0" w:color="333333"/>
              <w:left w:val="single" w:sz="4" w:space="0" w:color="333333"/>
              <w:bottom w:val="single" w:sz="4" w:space="0" w:color="333333"/>
              <w:right w:val="single" w:sz="4" w:space="0" w:color="333333"/>
            </w:tcBorders>
            <w:shd w:val="clear" w:color="auto" w:fill="C6D9F1"/>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color w:val="000000"/>
                <w:kern w:val="0"/>
                <w:sz w:val="20"/>
                <w:szCs w:val="20"/>
              </w:rPr>
              <w:t>第二十条第（五）项</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信息内容</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本年处理决定数量</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行政许可</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256</w:t>
            </w:r>
          </w:p>
        </w:tc>
      </w:tr>
      <w:tr w:rsidR="00516A95" w:rsidRPr="000A0C34" w:rsidTr="006B0E03">
        <w:trPr>
          <w:jc w:val="center"/>
        </w:trPr>
        <w:tc>
          <w:tcPr>
            <w:tcW w:w="7788" w:type="dxa"/>
            <w:gridSpan w:val="4"/>
            <w:tcBorders>
              <w:top w:val="single" w:sz="4" w:space="0" w:color="333333"/>
              <w:left w:val="single" w:sz="4" w:space="0" w:color="333333"/>
              <w:bottom w:val="single" w:sz="4" w:space="0" w:color="333333"/>
              <w:right w:val="single" w:sz="4" w:space="0" w:color="333333"/>
            </w:tcBorders>
            <w:shd w:val="clear" w:color="auto" w:fill="C6D9F1"/>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color w:val="000000"/>
                <w:kern w:val="0"/>
                <w:sz w:val="20"/>
                <w:szCs w:val="20"/>
              </w:rPr>
              <w:t>第二十条第（六）项</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信息内容</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本年处理决定数量</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行政处罚</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0</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行政强制</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0</w:t>
            </w:r>
          </w:p>
        </w:tc>
      </w:tr>
      <w:tr w:rsidR="00516A95" w:rsidRPr="000A0C34" w:rsidTr="006B0E03">
        <w:trPr>
          <w:jc w:val="center"/>
        </w:trPr>
        <w:tc>
          <w:tcPr>
            <w:tcW w:w="7788" w:type="dxa"/>
            <w:gridSpan w:val="4"/>
            <w:tcBorders>
              <w:top w:val="single" w:sz="4" w:space="0" w:color="333333"/>
              <w:left w:val="single" w:sz="4" w:space="0" w:color="333333"/>
              <w:bottom w:val="single" w:sz="4" w:space="0" w:color="333333"/>
              <w:right w:val="single" w:sz="4" w:space="0" w:color="333333"/>
            </w:tcBorders>
            <w:shd w:val="clear" w:color="auto" w:fill="C6D9F1"/>
            <w:vAlign w:val="center"/>
            <w:hideMark/>
          </w:tcPr>
          <w:p w:rsidR="00516A95" w:rsidRPr="000A0C34" w:rsidRDefault="00516A95" w:rsidP="006B0E03">
            <w:pPr>
              <w:widowControl/>
              <w:jc w:val="center"/>
              <w:rPr>
                <w:rFonts w:asciiTheme="minorEastAsia" w:eastAsiaTheme="minorEastAsia" w:hAnsiTheme="minorEastAsia" w:cs="宋体"/>
                <w:kern w:val="0"/>
                <w:sz w:val="20"/>
                <w:szCs w:val="20"/>
              </w:rPr>
            </w:pPr>
            <w:r w:rsidRPr="000A0C34">
              <w:rPr>
                <w:rFonts w:asciiTheme="minorEastAsia" w:eastAsiaTheme="minorEastAsia" w:hAnsiTheme="minorEastAsia" w:cs="宋体"/>
                <w:color w:val="000000"/>
                <w:kern w:val="0"/>
                <w:sz w:val="20"/>
                <w:szCs w:val="20"/>
              </w:rPr>
              <w:t>第二十条第（八）项</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信息内容</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本年收费金额（单位：万元）</w:t>
            </w:r>
          </w:p>
        </w:tc>
      </w:tr>
      <w:tr w:rsidR="00516A95" w:rsidRPr="000A0C34" w:rsidTr="006B0E03">
        <w:trPr>
          <w:jc w:val="center"/>
        </w:trPr>
        <w:tc>
          <w:tcPr>
            <w:tcW w:w="1944"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0F04DC">
            <w:pPr>
              <w:widowControl/>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color w:val="000000"/>
                <w:kern w:val="0"/>
                <w:sz w:val="20"/>
                <w:szCs w:val="20"/>
              </w:rPr>
              <w:t>行政事业性收费</w:t>
            </w:r>
          </w:p>
        </w:tc>
        <w:tc>
          <w:tcPr>
            <w:tcW w:w="584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0F04DC" w:rsidP="00516A95">
            <w:pPr>
              <w:widowControl/>
              <w:jc w:val="center"/>
              <w:rPr>
                <w:rFonts w:asciiTheme="minorEastAsia" w:eastAsiaTheme="minorEastAsia" w:hAnsiTheme="minorEastAsia" w:cs="宋体"/>
                <w:color w:val="000000"/>
                <w:kern w:val="0"/>
                <w:sz w:val="20"/>
                <w:szCs w:val="20"/>
              </w:rPr>
            </w:pPr>
            <w:r w:rsidRPr="000A0C34">
              <w:rPr>
                <w:rFonts w:asciiTheme="minorEastAsia" w:eastAsiaTheme="minorEastAsia" w:hAnsiTheme="minorEastAsia" w:cs="宋体" w:hint="eastAsia"/>
                <w:color w:val="000000"/>
                <w:kern w:val="0"/>
                <w:sz w:val="20"/>
                <w:szCs w:val="20"/>
              </w:rPr>
              <w:t>0</w:t>
            </w:r>
          </w:p>
        </w:tc>
      </w:tr>
    </w:tbl>
    <w:p w:rsidR="00516A95" w:rsidRPr="00F5685C" w:rsidRDefault="00516A95" w:rsidP="00516A95">
      <w:pPr>
        <w:widowControl/>
        <w:shd w:val="clear" w:color="auto" w:fill="FFFFFF"/>
        <w:spacing w:line="301" w:lineRule="atLeast"/>
        <w:ind w:firstLine="640"/>
        <w:rPr>
          <w:rFonts w:ascii="微软雅黑" w:eastAsia="微软雅黑" w:hAnsi="微软雅黑" w:cs="宋体"/>
          <w:color w:val="333333"/>
          <w:kern w:val="0"/>
          <w:sz w:val="16"/>
          <w:szCs w:val="16"/>
        </w:rPr>
      </w:pPr>
      <w:r w:rsidRPr="00F5685C">
        <w:rPr>
          <w:rFonts w:ascii="黑体" w:eastAsia="黑体" w:hAnsi="黑体" w:cs="宋体" w:hint="eastAsia"/>
          <w:color w:val="000000"/>
          <w:kern w:val="0"/>
          <w:sz w:val="32"/>
          <w:szCs w:val="32"/>
          <w:shd w:val="clear" w:color="auto" w:fill="FFFFFF"/>
        </w:rPr>
        <w:t>三、收到和处理政府信息公开申请情况</w:t>
      </w:r>
    </w:p>
    <w:tbl>
      <w:tblPr>
        <w:tblW w:w="0" w:type="auto"/>
        <w:jc w:val="center"/>
        <w:tblInd w:w="-6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86"/>
        <w:gridCol w:w="850"/>
        <w:gridCol w:w="2588"/>
        <w:gridCol w:w="709"/>
        <w:gridCol w:w="567"/>
        <w:gridCol w:w="567"/>
        <w:gridCol w:w="709"/>
        <w:gridCol w:w="772"/>
        <w:gridCol w:w="576"/>
        <w:gridCol w:w="576"/>
      </w:tblGrid>
      <w:tr w:rsidR="00516A95" w:rsidRPr="000A0C34" w:rsidTr="00341086">
        <w:trPr>
          <w:jc w:val="center"/>
        </w:trPr>
        <w:tc>
          <w:tcPr>
            <w:tcW w:w="4324" w:type="dxa"/>
            <w:gridSpan w:val="3"/>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F80A58">
            <w:pPr>
              <w:widowControl/>
              <w:jc w:val="center"/>
              <w:rPr>
                <w:rFonts w:ascii="楷体" w:eastAsia="楷体" w:hAnsi="楷体" w:cs="宋体"/>
                <w:kern w:val="0"/>
                <w:sz w:val="20"/>
                <w:szCs w:val="20"/>
              </w:rPr>
            </w:pPr>
            <w:r w:rsidRPr="000A0C34">
              <w:rPr>
                <w:rFonts w:ascii="楷体" w:eastAsia="楷体" w:hAnsi="楷体" w:cs="宋体"/>
                <w:color w:val="000000"/>
                <w:kern w:val="0"/>
                <w:sz w:val="20"/>
                <w:szCs w:val="20"/>
              </w:rPr>
              <w:t>（本列数据的勾</w:t>
            </w:r>
            <w:proofErr w:type="gramStart"/>
            <w:r w:rsidRPr="000A0C34">
              <w:rPr>
                <w:rFonts w:ascii="楷体" w:eastAsia="楷体" w:hAnsi="楷体" w:cs="宋体"/>
                <w:color w:val="000000"/>
                <w:kern w:val="0"/>
                <w:sz w:val="20"/>
                <w:szCs w:val="20"/>
              </w:rPr>
              <w:t>稽</w:t>
            </w:r>
            <w:proofErr w:type="gramEnd"/>
            <w:r w:rsidRPr="000A0C34">
              <w:rPr>
                <w:rFonts w:ascii="楷体" w:eastAsia="楷体" w:hAnsi="楷体" w:cs="宋体"/>
                <w:color w:val="000000"/>
                <w:kern w:val="0"/>
                <w:sz w:val="20"/>
                <w:szCs w:val="20"/>
              </w:rPr>
              <w:t>关系为：第一项加第二项之和，等于第三项加第四项之和）</w:t>
            </w:r>
          </w:p>
        </w:tc>
        <w:tc>
          <w:tcPr>
            <w:tcW w:w="4476" w:type="dxa"/>
            <w:gridSpan w:val="7"/>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申请人情况</w:t>
            </w:r>
          </w:p>
        </w:tc>
      </w:tr>
      <w:tr w:rsidR="00516A95" w:rsidRPr="000A0C34" w:rsidTr="00341086">
        <w:trPr>
          <w:jc w:val="center"/>
        </w:trPr>
        <w:tc>
          <w:tcPr>
            <w:tcW w:w="4324" w:type="dxa"/>
            <w:gridSpan w:val="3"/>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0A0C34" w:rsidRDefault="00516A95" w:rsidP="006B0E03">
            <w:pPr>
              <w:widowControl/>
              <w:jc w:val="left"/>
              <w:rPr>
                <w:rFonts w:ascii="宋体" w:hAnsi="宋体" w:cs="宋体"/>
                <w:kern w:val="0"/>
                <w:sz w:val="20"/>
                <w:szCs w:val="20"/>
              </w:rPr>
            </w:pPr>
          </w:p>
        </w:tc>
        <w:tc>
          <w:tcPr>
            <w:tcW w:w="709"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自然人</w:t>
            </w:r>
          </w:p>
        </w:tc>
        <w:tc>
          <w:tcPr>
            <w:tcW w:w="3191" w:type="dxa"/>
            <w:gridSpan w:val="5"/>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法人或其他组织</w:t>
            </w:r>
          </w:p>
        </w:tc>
        <w:tc>
          <w:tcPr>
            <w:tcW w:w="576"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总计</w:t>
            </w:r>
          </w:p>
        </w:tc>
      </w:tr>
      <w:tr w:rsidR="00516A95" w:rsidRPr="000A0C34" w:rsidTr="00341086">
        <w:trPr>
          <w:jc w:val="center"/>
        </w:trPr>
        <w:tc>
          <w:tcPr>
            <w:tcW w:w="4324" w:type="dxa"/>
            <w:gridSpan w:val="3"/>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0A0C34" w:rsidRDefault="00516A95" w:rsidP="006B0E03">
            <w:pPr>
              <w:widowControl/>
              <w:jc w:val="left"/>
              <w:rPr>
                <w:rFonts w:ascii="宋体" w:hAnsi="宋体" w:cs="宋体"/>
                <w:kern w:val="0"/>
                <w:sz w:val="20"/>
                <w:szCs w:val="20"/>
              </w:rPr>
            </w:pPr>
          </w:p>
        </w:tc>
        <w:tc>
          <w:tcPr>
            <w:tcW w:w="709"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0A0C34" w:rsidRDefault="00516A95" w:rsidP="006B0E03">
            <w:pPr>
              <w:widowControl/>
              <w:jc w:val="left"/>
              <w:rPr>
                <w:rFonts w:ascii="宋体" w:hAnsi="宋体" w:cs="宋体"/>
                <w:kern w:val="0"/>
                <w:sz w:val="20"/>
                <w:szCs w:val="20"/>
              </w:rPr>
            </w:pP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商业</w:t>
            </w:r>
          </w:p>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企业</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科研</w:t>
            </w:r>
          </w:p>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机构</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社会公益组织</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法律服务机构</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center"/>
              <w:rPr>
                <w:rFonts w:ascii="宋体" w:hAnsi="宋体" w:cs="宋体"/>
                <w:kern w:val="0"/>
                <w:sz w:val="20"/>
                <w:szCs w:val="20"/>
              </w:rPr>
            </w:pPr>
            <w:r w:rsidRPr="000A0C34">
              <w:rPr>
                <w:rFonts w:ascii="宋体" w:hAnsi="宋体" w:cs="宋体"/>
                <w:color w:val="000000"/>
                <w:kern w:val="0"/>
                <w:sz w:val="20"/>
                <w:szCs w:val="20"/>
              </w:rPr>
              <w:t>其他</w:t>
            </w:r>
          </w:p>
        </w:tc>
        <w:tc>
          <w:tcPr>
            <w:tcW w:w="0" w:type="auto"/>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0A0C34" w:rsidRDefault="00516A95" w:rsidP="006B0E03">
            <w:pPr>
              <w:widowControl/>
              <w:jc w:val="left"/>
              <w:rPr>
                <w:rFonts w:ascii="宋体" w:hAnsi="宋体" w:cs="宋体"/>
                <w:kern w:val="0"/>
                <w:sz w:val="20"/>
                <w:szCs w:val="20"/>
              </w:rPr>
            </w:pPr>
          </w:p>
        </w:tc>
      </w:tr>
      <w:tr w:rsidR="00516A95" w:rsidRPr="000A0C34" w:rsidTr="00341086">
        <w:trPr>
          <w:jc w:val="center"/>
        </w:trPr>
        <w:tc>
          <w:tcPr>
            <w:tcW w:w="432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left"/>
              <w:rPr>
                <w:rFonts w:ascii="宋体" w:hAnsi="宋体" w:cs="宋体"/>
                <w:kern w:val="0"/>
                <w:sz w:val="20"/>
                <w:szCs w:val="20"/>
              </w:rPr>
            </w:pPr>
            <w:r w:rsidRPr="000A0C34">
              <w:rPr>
                <w:rFonts w:ascii="宋体" w:hAnsi="宋体" w:cs="宋体"/>
                <w:color w:val="000000"/>
                <w:kern w:val="0"/>
                <w:sz w:val="20"/>
                <w:szCs w:val="20"/>
              </w:rPr>
              <w:t>一、本年新收政府信息公开申请数量</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F80A58">
            <w:pPr>
              <w:jc w:val="center"/>
              <w:rPr>
                <w:rFonts w:asciiTheme="minorEastAsia" w:eastAsiaTheme="minorEastAsia" w:hAnsiTheme="minorEastAsia"/>
                <w:sz w:val="20"/>
                <w:szCs w:val="20"/>
              </w:rPr>
            </w:pPr>
            <w:r w:rsidRPr="000A0C34">
              <w:rPr>
                <w:rFonts w:asciiTheme="minorEastAsia" w:eastAsiaTheme="minorEastAsia" w:hAnsiTheme="minorEastAsia"/>
                <w:sz w:val="20"/>
                <w:szCs w:val="20"/>
              </w:rPr>
              <w:t>10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516A95" w:rsidRPr="000A0C34" w:rsidRDefault="00516A95" w:rsidP="0087565B">
            <w:pPr>
              <w:jc w:val="center"/>
              <w:rPr>
                <w:rFonts w:ascii="宋体" w:hAnsi="宋体"/>
                <w:sz w:val="20"/>
                <w:szCs w:val="20"/>
              </w:rPr>
            </w:pPr>
            <w:r w:rsidRPr="000A0C34">
              <w:rPr>
                <w:rFonts w:ascii="宋体" w:hAnsi="宋体"/>
                <w:sz w:val="20"/>
                <w:szCs w:val="20"/>
              </w:rPr>
              <w:t>10</w:t>
            </w:r>
          </w:p>
        </w:tc>
      </w:tr>
      <w:tr w:rsidR="00516A95" w:rsidRPr="000A0C34" w:rsidTr="00341086">
        <w:trPr>
          <w:jc w:val="center"/>
        </w:trPr>
        <w:tc>
          <w:tcPr>
            <w:tcW w:w="432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left"/>
              <w:rPr>
                <w:rFonts w:ascii="宋体" w:hAnsi="宋体" w:cs="宋体"/>
                <w:kern w:val="0"/>
                <w:sz w:val="20"/>
                <w:szCs w:val="20"/>
              </w:rPr>
            </w:pPr>
            <w:r w:rsidRPr="000A0C34">
              <w:rPr>
                <w:rFonts w:ascii="宋体" w:hAnsi="宋体" w:cs="宋体"/>
                <w:color w:val="000000"/>
                <w:kern w:val="0"/>
                <w:sz w:val="20"/>
                <w:szCs w:val="20"/>
              </w:rPr>
              <w:t>二、上年结转政府信息公开申请数量</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F80A58">
            <w:pPr>
              <w:jc w:val="center"/>
              <w:rPr>
                <w:rFonts w:asciiTheme="minorEastAsia" w:eastAsiaTheme="minorEastAsia" w:hAnsiTheme="minorEastAsia"/>
                <w:sz w:val="20"/>
                <w:szCs w:val="20"/>
              </w:rPr>
            </w:pPr>
            <w:r w:rsidRPr="000A0C34">
              <w:rPr>
                <w:rFonts w:asciiTheme="minorEastAsia" w:eastAsiaTheme="minorEastAsia" w:hAnsiTheme="minor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516A95" w:rsidRPr="000A0C34" w:rsidRDefault="00516A95" w:rsidP="0087565B">
            <w:pPr>
              <w:jc w:val="center"/>
              <w:rPr>
                <w:rFonts w:ascii="宋体" w:hAnsi="宋体"/>
                <w:sz w:val="20"/>
                <w:szCs w:val="20"/>
              </w:rPr>
            </w:pPr>
            <w:r w:rsidRPr="000A0C34">
              <w:rPr>
                <w:rFonts w:ascii="宋体" w:hAnsi="宋体"/>
                <w:sz w:val="20"/>
                <w:szCs w:val="20"/>
              </w:rPr>
              <w:t>0</w:t>
            </w:r>
          </w:p>
        </w:tc>
      </w:tr>
      <w:tr w:rsidR="00516A95" w:rsidRPr="000A0C34" w:rsidTr="00341086">
        <w:trPr>
          <w:jc w:val="center"/>
        </w:trPr>
        <w:tc>
          <w:tcPr>
            <w:tcW w:w="886"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left"/>
              <w:rPr>
                <w:rFonts w:ascii="宋体" w:hAnsi="宋体" w:cs="宋体"/>
                <w:kern w:val="0"/>
                <w:sz w:val="20"/>
                <w:szCs w:val="20"/>
              </w:rPr>
            </w:pPr>
            <w:r w:rsidRPr="000A0C34">
              <w:rPr>
                <w:rFonts w:ascii="宋体" w:hAnsi="宋体" w:cs="宋体"/>
                <w:color w:val="000000"/>
                <w:kern w:val="0"/>
                <w:sz w:val="20"/>
                <w:szCs w:val="20"/>
              </w:rPr>
              <w:t>三、本年度办理结果</w:t>
            </w:r>
          </w:p>
        </w:tc>
        <w:tc>
          <w:tcPr>
            <w:tcW w:w="3438" w:type="dxa"/>
            <w:gridSpan w:val="2"/>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516A95" w:rsidP="006B0E03">
            <w:pPr>
              <w:widowControl/>
              <w:jc w:val="left"/>
              <w:rPr>
                <w:rFonts w:ascii="宋体" w:hAnsi="宋体" w:cs="宋体"/>
                <w:kern w:val="0"/>
                <w:sz w:val="20"/>
                <w:szCs w:val="20"/>
              </w:rPr>
            </w:pPr>
            <w:r w:rsidRPr="000A0C34">
              <w:rPr>
                <w:rFonts w:ascii="宋体" w:hAnsi="宋体" w:cs="宋体"/>
                <w:color w:val="000000"/>
                <w:kern w:val="0"/>
                <w:sz w:val="20"/>
                <w:szCs w:val="20"/>
              </w:rPr>
              <w:t>（一）予以公开</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3</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516A95" w:rsidRPr="000A0C34" w:rsidRDefault="0087565B" w:rsidP="0087565B">
            <w:pPr>
              <w:jc w:val="center"/>
              <w:rPr>
                <w:rFonts w:ascii="宋体" w:hAnsi="宋体"/>
                <w:sz w:val="20"/>
                <w:szCs w:val="20"/>
              </w:rPr>
            </w:pPr>
            <w:r w:rsidRPr="000A0C34">
              <w:rPr>
                <w:rFonts w:ascii="宋体" w:hAnsi="宋体" w:hint="eastAsia"/>
                <w:sz w:val="20"/>
                <w:szCs w:val="20"/>
              </w:rPr>
              <w:t>3</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3438" w:type="dxa"/>
            <w:gridSpan w:val="2"/>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（二）部分公开</w:t>
            </w:r>
            <w:r w:rsidRPr="000A0C34">
              <w:rPr>
                <w:rFonts w:ascii="楷体" w:eastAsia="楷体" w:hAnsi="楷体" w:cs="宋体"/>
                <w:color w:val="000000"/>
                <w:kern w:val="0"/>
                <w:sz w:val="20"/>
                <w:szCs w:val="20"/>
              </w:rPr>
              <w:t>（区分处理的，只计这一情形，不计其他情形）</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2</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2</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（三）不予公开</w:t>
            </w: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1.属于国家秘密</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2.其他法律行政法规禁止公开</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3.危及“三安全</w:t>
            </w:r>
            <w:proofErr w:type="gramStart"/>
            <w:r w:rsidRPr="000A0C34">
              <w:rPr>
                <w:rFonts w:ascii="宋体" w:hAnsi="宋体" w:cs="宋体"/>
                <w:color w:val="000000"/>
                <w:kern w:val="0"/>
                <w:sz w:val="20"/>
                <w:szCs w:val="20"/>
              </w:rPr>
              <w:t>一</w:t>
            </w:r>
            <w:proofErr w:type="gramEnd"/>
            <w:r w:rsidRPr="000A0C34">
              <w:rPr>
                <w:rFonts w:ascii="宋体" w:hAnsi="宋体" w:cs="宋体"/>
                <w:color w:val="000000"/>
                <w:kern w:val="0"/>
                <w:sz w:val="20"/>
                <w:szCs w:val="20"/>
              </w:rPr>
              <w:t>稳定”</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4.保护第三方合法权益</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5.属于三类内部事务信息</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6.属于四类过程性信息</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7.属于行政执法案卷</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8.属于行政查询事项</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（四）无法提供</w:t>
            </w: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1.本机关不掌握相关政府信息</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5</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5</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2.没有现成信息需要另行制</w:t>
            </w:r>
            <w:r w:rsidRPr="000A0C34">
              <w:rPr>
                <w:rFonts w:ascii="宋体" w:hAnsi="宋体" w:cs="宋体"/>
                <w:color w:val="000000"/>
                <w:kern w:val="0"/>
                <w:sz w:val="20"/>
                <w:szCs w:val="20"/>
              </w:rPr>
              <w:lastRenderedPageBreak/>
              <w:t>作</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lastRenderedPageBreak/>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3.补正后申请内容仍不明确</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（五）</w:t>
            </w:r>
            <w:proofErr w:type="gramStart"/>
            <w:r w:rsidRPr="000A0C34">
              <w:rPr>
                <w:rFonts w:ascii="宋体" w:hAnsi="宋体" w:cs="宋体"/>
                <w:color w:val="000000"/>
                <w:kern w:val="0"/>
                <w:sz w:val="20"/>
                <w:szCs w:val="20"/>
              </w:rPr>
              <w:t>不予处理</w:t>
            </w:r>
            <w:proofErr w:type="gramEnd"/>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1.信访举报投诉类申请</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2.重复申请</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3.要求提供公开出版物</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4.无正当理由大量反复申请</w:t>
            </w:r>
          </w:p>
        </w:tc>
        <w:tc>
          <w:tcPr>
            <w:tcW w:w="709"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rPr>
                <w:rFonts w:ascii="宋体" w:hAnsi="宋体" w:cs="宋体"/>
                <w:kern w:val="0"/>
                <w:sz w:val="20"/>
                <w:szCs w:val="20"/>
              </w:rPr>
            </w:pPr>
            <w:r w:rsidRPr="000A0C34">
              <w:rPr>
                <w:rFonts w:ascii="宋体" w:hAnsi="宋体" w:cs="宋体"/>
                <w:color w:val="000000"/>
                <w:kern w:val="0"/>
                <w:sz w:val="20"/>
                <w:szCs w:val="20"/>
              </w:rPr>
              <w:t>5.要求行政机关确认或重新出具已获取信息</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val="restart"/>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（六）其他处理</w:t>
            </w:r>
          </w:p>
        </w:tc>
        <w:tc>
          <w:tcPr>
            <w:tcW w:w="2588"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rPr>
                <w:rFonts w:ascii="宋体" w:hAnsi="宋体" w:cs="宋体"/>
                <w:kern w:val="0"/>
                <w:sz w:val="20"/>
                <w:szCs w:val="20"/>
              </w:rPr>
            </w:pPr>
            <w:r w:rsidRPr="000A0C34">
              <w:rPr>
                <w:rFonts w:ascii="宋体" w:hAnsi="宋体" w:cs="宋体"/>
                <w:color w:val="000000"/>
                <w:kern w:val="0"/>
                <w:sz w:val="20"/>
                <w:szCs w:val="20"/>
              </w:rPr>
              <w:t>1.申请人无正当理由逾期</w:t>
            </w:r>
            <w:proofErr w:type="gramStart"/>
            <w:r w:rsidRPr="000A0C34">
              <w:rPr>
                <w:rFonts w:ascii="宋体" w:hAnsi="宋体" w:cs="宋体"/>
                <w:color w:val="000000"/>
                <w:kern w:val="0"/>
                <w:sz w:val="20"/>
                <w:szCs w:val="20"/>
              </w:rPr>
              <w:t>不</w:t>
            </w:r>
            <w:proofErr w:type="gramEnd"/>
            <w:r w:rsidRPr="000A0C34">
              <w:rPr>
                <w:rFonts w:ascii="宋体" w:hAnsi="宋体" w:cs="宋体"/>
                <w:color w:val="000000"/>
                <w:kern w:val="0"/>
                <w:sz w:val="20"/>
                <w:szCs w:val="20"/>
              </w:rPr>
              <w:t>补正、行政机关</w:t>
            </w:r>
            <w:proofErr w:type="gramStart"/>
            <w:r w:rsidRPr="000A0C34">
              <w:rPr>
                <w:rFonts w:ascii="宋体" w:hAnsi="宋体" w:cs="宋体"/>
                <w:color w:val="000000"/>
                <w:kern w:val="0"/>
                <w:sz w:val="20"/>
                <w:szCs w:val="20"/>
              </w:rPr>
              <w:t>不</w:t>
            </w:r>
            <w:proofErr w:type="gramEnd"/>
            <w:r w:rsidRPr="000A0C34">
              <w:rPr>
                <w:rFonts w:ascii="宋体" w:hAnsi="宋体" w:cs="宋体"/>
                <w:color w:val="000000"/>
                <w:kern w:val="0"/>
                <w:sz w:val="20"/>
                <w:szCs w:val="20"/>
              </w:rPr>
              <w:t>再处理其政府信息公开申请</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rPr>
                <w:rFonts w:ascii="宋体" w:hAnsi="宋体" w:cs="宋体"/>
                <w:kern w:val="0"/>
                <w:sz w:val="20"/>
                <w:szCs w:val="20"/>
              </w:rPr>
            </w:pPr>
            <w:r w:rsidRPr="000A0C34">
              <w:rPr>
                <w:rFonts w:ascii="宋体" w:hAnsi="宋体" w:cs="宋体"/>
                <w:color w:val="000000"/>
                <w:kern w:val="0"/>
                <w:sz w:val="20"/>
                <w:szCs w:val="20"/>
              </w:rPr>
              <w:t>2.申请人逾期未按收费通知要求缴纳费用、行政机关</w:t>
            </w:r>
            <w:proofErr w:type="gramStart"/>
            <w:r w:rsidRPr="000A0C34">
              <w:rPr>
                <w:rFonts w:ascii="宋体" w:hAnsi="宋体" w:cs="宋体"/>
                <w:color w:val="000000"/>
                <w:kern w:val="0"/>
                <w:sz w:val="20"/>
                <w:szCs w:val="20"/>
              </w:rPr>
              <w:t>不</w:t>
            </w:r>
            <w:proofErr w:type="gramEnd"/>
            <w:r w:rsidRPr="000A0C34">
              <w:rPr>
                <w:rFonts w:ascii="宋体" w:hAnsi="宋体" w:cs="宋体"/>
                <w:color w:val="000000"/>
                <w:kern w:val="0"/>
                <w:sz w:val="20"/>
                <w:szCs w:val="20"/>
              </w:rPr>
              <w:t>再处理其政府信息公开申请</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850"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2588"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3.其他</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0</w:t>
            </w:r>
          </w:p>
        </w:tc>
      </w:tr>
      <w:tr w:rsidR="0087565B" w:rsidRPr="000A0C34" w:rsidTr="00341086">
        <w:trPr>
          <w:jc w:val="center"/>
        </w:trPr>
        <w:tc>
          <w:tcPr>
            <w:tcW w:w="886" w:type="dxa"/>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87565B" w:rsidRPr="000A0C34" w:rsidRDefault="0087565B" w:rsidP="006B0E03">
            <w:pPr>
              <w:widowControl/>
              <w:jc w:val="left"/>
              <w:rPr>
                <w:rFonts w:ascii="宋体" w:hAnsi="宋体" w:cs="宋体"/>
                <w:kern w:val="0"/>
                <w:sz w:val="20"/>
                <w:szCs w:val="20"/>
              </w:rPr>
            </w:pPr>
          </w:p>
        </w:tc>
        <w:tc>
          <w:tcPr>
            <w:tcW w:w="3438" w:type="dxa"/>
            <w:gridSpan w:val="2"/>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（七）总计</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sz w:val="20"/>
                <w:szCs w:val="20"/>
              </w:rPr>
              <w:t>10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87565B">
            <w:pPr>
              <w:jc w:val="center"/>
              <w:rPr>
                <w:rFonts w:ascii="宋体" w:hAnsi="宋体"/>
                <w:sz w:val="20"/>
                <w:szCs w:val="20"/>
              </w:rPr>
            </w:pPr>
            <w:r w:rsidRPr="000A0C34">
              <w:rPr>
                <w:rFonts w:ascii="宋体" w:hAnsi="宋体" w:hint="eastAsia"/>
                <w:sz w:val="20"/>
                <w:szCs w:val="20"/>
              </w:rPr>
              <w:t>10</w:t>
            </w:r>
          </w:p>
        </w:tc>
      </w:tr>
      <w:tr w:rsidR="0087565B" w:rsidRPr="000A0C34" w:rsidTr="00341086">
        <w:trPr>
          <w:jc w:val="center"/>
        </w:trPr>
        <w:tc>
          <w:tcPr>
            <w:tcW w:w="4324" w:type="dxa"/>
            <w:gridSpan w:val="3"/>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6B0E03">
            <w:pPr>
              <w:widowControl/>
              <w:jc w:val="left"/>
              <w:rPr>
                <w:rFonts w:ascii="宋体" w:hAnsi="宋体" w:cs="宋体"/>
                <w:kern w:val="0"/>
                <w:sz w:val="20"/>
                <w:szCs w:val="20"/>
              </w:rPr>
            </w:pPr>
            <w:r w:rsidRPr="000A0C34">
              <w:rPr>
                <w:rFonts w:ascii="宋体" w:hAnsi="宋体" w:cs="宋体"/>
                <w:color w:val="000000"/>
                <w:kern w:val="0"/>
                <w:sz w:val="20"/>
                <w:szCs w:val="20"/>
              </w:rPr>
              <w:t>四、结转下年度继续办理</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67"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09"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772"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87565B" w:rsidRPr="000A0C34" w:rsidRDefault="0087565B" w:rsidP="00F80A58">
            <w:pPr>
              <w:jc w:val="center"/>
              <w:rPr>
                <w:rFonts w:asciiTheme="minorEastAsia" w:eastAsiaTheme="minorEastAsia" w:hAnsiTheme="minorEastAsia"/>
                <w:sz w:val="20"/>
                <w:szCs w:val="20"/>
              </w:rPr>
            </w:pPr>
            <w:r w:rsidRPr="000A0C34">
              <w:rPr>
                <w:rFonts w:asciiTheme="minorEastAsia" w:eastAsiaTheme="minorEastAsia" w:hAnsiTheme="minorEastAsia" w:hint="eastAsia"/>
                <w:sz w:val="20"/>
                <w:szCs w:val="20"/>
              </w:rPr>
              <w:t>0</w:t>
            </w:r>
          </w:p>
        </w:tc>
        <w:tc>
          <w:tcPr>
            <w:tcW w:w="576" w:type="dxa"/>
            <w:tcBorders>
              <w:top w:val="single" w:sz="4" w:space="0" w:color="333333"/>
              <w:left w:val="single" w:sz="4" w:space="0" w:color="333333"/>
              <w:bottom w:val="single" w:sz="4" w:space="0" w:color="333333"/>
              <w:right w:val="single" w:sz="4" w:space="0" w:color="333333"/>
            </w:tcBorders>
            <w:shd w:val="clear" w:color="auto" w:fill="FFFFFF"/>
            <w:hideMark/>
          </w:tcPr>
          <w:p w:rsidR="0087565B" w:rsidRPr="000A0C34" w:rsidRDefault="0087565B" w:rsidP="0087565B">
            <w:pPr>
              <w:jc w:val="center"/>
              <w:rPr>
                <w:rFonts w:ascii="宋体" w:hAnsi="宋体"/>
                <w:sz w:val="20"/>
                <w:szCs w:val="20"/>
              </w:rPr>
            </w:pPr>
            <w:r w:rsidRPr="000A0C34">
              <w:rPr>
                <w:rFonts w:ascii="宋体" w:hAnsi="宋体"/>
                <w:sz w:val="20"/>
                <w:szCs w:val="20"/>
              </w:rPr>
              <w:t>0</w:t>
            </w:r>
          </w:p>
        </w:tc>
      </w:tr>
    </w:tbl>
    <w:p w:rsidR="00516A95" w:rsidRPr="00F5685C" w:rsidRDefault="00516A95" w:rsidP="00516A95">
      <w:pPr>
        <w:widowControl/>
        <w:shd w:val="clear" w:color="auto" w:fill="FFFFFF"/>
        <w:spacing w:line="301" w:lineRule="atLeast"/>
        <w:ind w:firstLine="640"/>
        <w:rPr>
          <w:rFonts w:ascii="微软雅黑" w:eastAsia="微软雅黑" w:hAnsi="微软雅黑" w:cs="宋体"/>
          <w:color w:val="333333"/>
          <w:kern w:val="0"/>
          <w:sz w:val="16"/>
          <w:szCs w:val="16"/>
        </w:rPr>
      </w:pPr>
      <w:r w:rsidRPr="00F5685C">
        <w:rPr>
          <w:rFonts w:ascii="黑体" w:eastAsia="黑体" w:hAnsi="黑体" w:cs="宋体" w:hint="eastAsia"/>
          <w:color w:val="000000"/>
          <w:kern w:val="0"/>
          <w:sz w:val="32"/>
          <w:szCs w:val="32"/>
          <w:shd w:val="clear" w:color="auto" w:fill="FFFFFF"/>
        </w:rPr>
        <w:t>四、政府信息公开行政复议、行政诉讼情况</w:t>
      </w:r>
    </w:p>
    <w:tbl>
      <w:tblPr>
        <w:tblW w:w="0" w:type="auto"/>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16"/>
        <w:gridCol w:w="516"/>
        <w:gridCol w:w="516"/>
        <w:gridCol w:w="516"/>
        <w:gridCol w:w="516"/>
        <w:gridCol w:w="516"/>
        <w:gridCol w:w="516"/>
        <w:gridCol w:w="516"/>
        <w:gridCol w:w="516"/>
        <w:gridCol w:w="516"/>
        <w:gridCol w:w="516"/>
        <w:gridCol w:w="516"/>
        <w:gridCol w:w="516"/>
        <w:gridCol w:w="516"/>
        <w:gridCol w:w="516"/>
      </w:tblGrid>
      <w:tr w:rsidR="00516A95" w:rsidRPr="00D501F8" w:rsidTr="003E4D9D">
        <w:trPr>
          <w:jc w:val="center"/>
        </w:trPr>
        <w:tc>
          <w:tcPr>
            <w:tcW w:w="256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sinsum" w:hAnsi="sinsum" w:cs="宋体"/>
                <w:color w:val="000000"/>
                <w:kern w:val="0"/>
                <w:sz w:val="20"/>
                <w:szCs w:val="20"/>
              </w:rPr>
              <w:t>行政复议</w:t>
            </w:r>
          </w:p>
        </w:tc>
        <w:tc>
          <w:tcPr>
            <w:tcW w:w="5148" w:type="dxa"/>
            <w:gridSpan w:val="10"/>
            <w:tcBorders>
              <w:top w:val="single" w:sz="4" w:space="0" w:color="333333"/>
              <w:left w:val="single" w:sz="4" w:space="0" w:color="auto"/>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行政诉讼</w:t>
            </w:r>
          </w:p>
        </w:tc>
      </w:tr>
      <w:tr w:rsidR="00516A95" w:rsidRPr="00D501F8" w:rsidTr="003E4D9D">
        <w:trPr>
          <w:jc w:val="center"/>
        </w:trPr>
        <w:tc>
          <w:tcPr>
            <w:tcW w:w="516" w:type="dxa"/>
            <w:vMerge w:val="restart"/>
            <w:tcBorders>
              <w:top w:val="single" w:sz="4" w:space="0" w:color="auto"/>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结果维持</w:t>
            </w:r>
          </w:p>
        </w:tc>
        <w:tc>
          <w:tcPr>
            <w:tcW w:w="516" w:type="dxa"/>
            <w:vMerge w:val="restart"/>
            <w:tcBorders>
              <w:top w:val="single" w:sz="4" w:space="0" w:color="auto"/>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结果纠正</w:t>
            </w:r>
          </w:p>
        </w:tc>
        <w:tc>
          <w:tcPr>
            <w:tcW w:w="516" w:type="dxa"/>
            <w:vMerge w:val="restart"/>
            <w:tcBorders>
              <w:top w:val="single" w:sz="4" w:space="0" w:color="auto"/>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其他结果</w:t>
            </w:r>
          </w:p>
        </w:tc>
        <w:tc>
          <w:tcPr>
            <w:tcW w:w="516" w:type="dxa"/>
            <w:vMerge w:val="restart"/>
            <w:tcBorders>
              <w:top w:val="single" w:sz="4" w:space="0" w:color="auto"/>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尚未审结</w:t>
            </w:r>
          </w:p>
        </w:tc>
        <w:tc>
          <w:tcPr>
            <w:tcW w:w="516" w:type="dxa"/>
            <w:vMerge w:val="restart"/>
            <w:tcBorders>
              <w:top w:val="single" w:sz="4" w:space="0" w:color="auto"/>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总计</w:t>
            </w:r>
          </w:p>
        </w:tc>
        <w:tc>
          <w:tcPr>
            <w:tcW w:w="2568" w:type="dxa"/>
            <w:gridSpan w:val="5"/>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未经复议直接起诉</w:t>
            </w:r>
          </w:p>
        </w:tc>
        <w:tc>
          <w:tcPr>
            <w:tcW w:w="2568" w:type="dxa"/>
            <w:gridSpan w:val="5"/>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复议后起诉</w:t>
            </w:r>
          </w:p>
        </w:tc>
      </w:tr>
      <w:tr w:rsidR="00516A95" w:rsidRPr="00D501F8" w:rsidTr="006B0E03">
        <w:trPr>
          <w:jc w:val="center"/>
        </w:trPr>
        <w:tc>
          <w:tcPr>
            <w:tcW w:w="0" w:type="auto"/>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D501F8" w:rsidRDefault="00516A95" w:rsidP="006B0E03">
            <w:pPr>
              <w:widowControl/>
              <w:jc w:val="left"/>
              <w:rPr>
                <w:rFonts w:ascii="宋体" w:hAnsi="宋体" w:cs="宋体"/>
                <w:kern w:val="0"/>
                <w:sz w:val="20"/>
                <w:szCs w:val="20"/>
              </w:rPr>
            </w:pPr>
          </w:p>
        </w:tc>
        <w:tc>
          <w:tcPr>
            <w:tcW w:w="0" w:type="auto"/>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D501F8" w:rsidRDefault="00516A95" w:rsidP="006B0E03">
            <w:pPr>
              <w:widowControl/>
              <w:jc w:val="left"/>
              <w:rPr>
                <w:rFonts w:ascii="宋体" w:hAnsi="宋体" w:cs="宋体"/>
                <w:kern w:val="0"/>
                <w:sz w:val="20"/>
                <w:szCs w:val="20"/>
              </w:rPr>
            </w:pPr>
          </w:p>
        </w:tc>
        <w:tc>
          <w:tcPr>
            <w:tcW w:w="0" w:type="auto"/>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D501F8" w:rsidRDefault="00516A95" w:rsidP="006B0E03">
            <w:pPr>
              <w:widowControl/>
              <w:jc w:val="left"/>
              <w:rPr>
                <w:rFonts w:ascii="宋体" w:hAnsi="宋体" w:cs="宋体"/>
                <w:kern w:val="0"/>
                <w:sz w:val="20"/>
                <w:szCs w:val="20"/>
              </w:rPr>
            </w:pPr>
          </w:p>
        </w:tc>
        <w:tc>
          <w:tcPr>
            <w:tcW w:w="0" w:type="auto"/>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D501F8" w:rsidRDefault="00516A95" w:rsidP="006B0E03">
            <w:pPr>
              <w:widowControl/>
              <w:jc w:val="left"/>
              <w:rPr>
                <w:rFonts w:ascii="宋体" w:hAnsi="宋体" w:cs="宋体"/>
                <w:kern w:val="0"/>
                <w:sz w:val="20"/>
                <w:szCs w:val="20"/>
              </w:rPr>
            </w:pPr>
          </w:p>
        </w:tc>
        <w:tc>
          <w:tcPr>
            <w:tcW w:w="0" w:type="auto"/>
            <w:vMerge/>
            <w:tcBorders>
              <w:top w:val="single" w:sz="4" w:space="0" w:color="333333"/>
              <w:left w:val="single" w:sz="4" w:space="0" w:color="333333"/>
              <w:bottom w:val="single" w:sz="4" w:space="0" w:color="333333"/>
              <w:right w:val="single" w:sz="4" w:space="0" w:color="333333"/>
            </w:tcBorders>
            <w:shd w:val="clear" w:color="auto" w:fill="auto"/>
            <w:vAlign w:val="center"/>
            <w:hideMark/>
          </w:tcPr>
          <w:p w:rsidR="00516A95" w:rsidRPr="00D501F8" w:rsidRDefault="00516A95" w:rsidP="006B0E03">
            <w:pPr>
              <w:widowControl/>
              <w:jc w:val="left"/>
              <w:rPr>
                <w:rFonts w:ascii="宋体" w:hAnsi="宋体" w:cs="宋体"/>
                <w:kern w:val="0"/>
                <w:sz w:val="20"/>
                <w:szCs w:val="20"/>
              </w:rPr>
            </w:pP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结果维持</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结果纠正</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其他结果</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尚未审结</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总计</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结果维持</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结果纠正</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其他结果</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尚未审结</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6B0E03">
            <w:pPr>
              <w:widowControl/>
              <w:jc w:val="center"/>
              <w:rPr>
                <w:rFonts w:ascii="宋体" w:hAnsi="宋体" w:cs="宋体"/>
                <w:kern w:val="0"/>
                <w:sz w:val="20"/>
                <w:szCs w:val="20"/>
              </w:rPr>
            </w:pPr>
            <w:r w:rsidRPr="00D501F8">
              <w:rPr>
                <w:rFonts w:ascii="宋体" w:hAnsi="宋体" w:cs="宋体"/>
                <w:color w:val="000000"/>
                <w:kern w:val="0"/>
                <w:sz w:val="20"/>
                <w:szCs w:val="20"/>
              </w:rPr>
              <w:t>总计</w:t>
            </w:r>
          </w:p>
        </w:tc>
      </w:tr>
      <w:tr w:rsidR="00516A95" w:rsidRPr="00D501F8" w:rsidTr="003F78A2">
        <w:trPr>
          <w:jc w:val="center"/>
        </w:trPr>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3F78A2" w:rsidP="003F78A2">
            <w:pPr>
              <w:widowControl/>
              <w:jc w:val="center"/>
              <w:rPr>
                <w:rFonts w:ascii="宋体" w:hAnsi="宋体" w:cs="宋体"/>
                <w:kern w:val="0"/>
                <w:sz w:val="20"/>
                <w:szCs w:val="20"/>
              </w:rPr>
            </w:pPr>
            <w:r w:rsidRPr="00D501F8">
              <w:rPr>
                <w:rFonts w:ascii="宋体" w:hAnsi="宋体" w:cs="宋体" w:hint="eastAsia"/>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3F78A2" w:rsidP="003F78A2">
            <w:pPr>
              <w:widowControl/>
              <w:jc w:val="center"/>
              <w:rPr>
                <w:rFonts w:ascii="宋体" w:hAnsi="宋体" w:cs="宋体"/>
                <w:kern w:val="0"/>
                <w:sz w:val="20"/>
                <w:szCs w:val="20"/>
              </w:rPr>
            </w:pPr>
            <w:r w:rsidRPr="00D501F8">
              <w:rPr>
                <w:rFonts w:ascii="宋体" w:hAnsi="宋体" w:cs="宋体" w:hint="eastAsia"/>
                <w:color w:val="000000"/>
                <w:kern w:val="0"/>
                <w:sz w:val="20"/>
                <w:szCs w:val="20"/>
              </w:rPr>
              <w:t>1</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1</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c>
          <w:tcPr>
            <w:tcW w:w="516" w:type="dxa"/>
            <w:tcBorders>
              <w:top w:val="single" w:sz="4" w:space="0" w:color="333333"/>
              <w:left w:val="single" w:sz="4" w:space="0" w:color="333333"/>
              <w:bottom w:val="single" w:sz="4" w:space="0" w:color="333333"/>
              <w:right w:val="single" w:sz="4" w:space="0" w:color="333333"/>
            </w:tcBorders>
            <w:shd w:val="clear" w:color="auto" w:fill="FFFFFF"/>
            <w:vAlign w:val="center"/>
            <w:hideMark/>
          </w:tcPr>
          <w:p w:rsidR="00516A95" w:rsidRPr="00D501F8" w:rsidRDefault="00516A95" w:rsidP="003F78A2">
            <w:pPr>
              <w:widowControl/>
              <w:jc w:val="center"/>
              <w:rPr>
                <w:rFonts w:ascii="宋体" w:hAnsi="宋体" w:cs="宋体"/>
                <w:kern w:val="0"/>
                <w:sz w:val="20"/>
                <w:szCs w:val="20"/>
              </w:rPr>
            </w:pPr>
            <w:r w:rsidRPr="00D501F8">
              <w:rPr>
                <w:rFonts w:ascii="宋体" w:hAnsi="宋体" w:cs="宋体"/>
                <w:color w:val="000000"/>
                <w:kern w:val="0"/>
                <w:sz w:val="20"/>
                <w:szCs w:val="20"/>
              </w:rPr>
              <w:t>0</w:t>
            </w:r>
          </w:p>
        </w:tc>
      </w:tr>
    </w:tbl>
    <w:p w:rsidR="00D501F8" w:rsidRPr="00AE18EE" w:rsidRDefault="00D501F8" w:rsidP="00AE18EE">
      <w:pPr>
        <w:ind w:firstLineChars="200" w:firstLine="640"/>
        <w:rPr>
          <w:rFonts w:ascii="黑体" w:eastAsia="黑体" w:hAnsi="黑体"/>
          <w:sz w:val="32"/>
          <w:szCs w:val="32"/>
        </w:rPr>
      </w:pPr>
      <w:r w:rsidRPr="00AE18EE">
        <w:rPr>
          <w:rFonts w:ascii="黑体" w:eastAsia="黑体" w:hAnsi="黑体" w:hint="eastAsia"/>
          <w:sz w:val="32"/>
          <w:szCs w:val="32"/>
        </w:rPr>
        <w:t>五、存在的主要问题及改进情况</w:t>
      </w:r>
    </w:p>
    <w:p w:rsidR="00960E94" w:rsidRPr="00AE18EE" w:rsidRDefault="00D501F8" w:rsidP="00AE18EE">
      <w:pPr>
        <w:ind w:firstLineChars="200" w:firstLine="640"/>
        <w:rPr>
          <w:rFonts w:ascii="仿宋_GB2312" w:eastAsia="仿宋_GB2312"/>
          <w:sz w:val="32"/>
          <w:szCs w:val="32"/>
        </w:rPr>
      </w:pPr>
      <w:r w:rsidRPr="00AE18EE">
        <w:rPr>
          <w:rFonts w:ascii="仿宋_GB2312" w:eastAsia="仿宋_GB2312" w:hint="eastAsia"/>
          <w:sz w:val="32"/>
          <w:szCs w:val="32"/>
        </w:rPr>
        <w:t>一是</w:t>
      </w:r>
      <w:r w:rsidR="003E4D9D" w:rsidRPr="00AE18EE">
        <w:rPr>
          <w:rFonts w:ascii="仿宋_GB2312" w:eastAsia="仿宋_GB2312" w:hint="eastAsia"/>
          <w:sz w:val="32"/>
          <w:szCs w:val="32"/>
        </w:rPr>
        <w:t>主动公开意识不强</w:t>
      </w:r>
      <w:r w:rsidR="00642392" w:rsidRPr="00AE18EE">
        <w:rPr>
          <w:rFonts w:ascii="仿宋_GB2312" w:eastAsia="仿宋_GB2312" w:hint="eastAsia"/>
          <w:sz w:val="32"/>
          <w:szCs w:val="32"/>
        </w:rPr>
        <w:t>，</w:t>
      </w:r>
      <w:r w:rsidR="00C410AB" w:rsidRPr="00AE18EE">
        <w:rPr>
          <w:rFonts w:ascii="仿宋_GB2312" w:eastAsia="仿宋_GB2312" w:hint="eastAsia"/>
          <w:sz w:val="32"/>
          <w:szCs w:val="32"/>
        </w:rPr>
        <w:t>部分干部职工对政府信息公开工作的重要性认识不足，</w:t>
      </w:r>
      <w:r w:rsidR="00E7540D" w:rsidRPr="00AE18EE">
        <w:rPr>
          <w:rFonts w:ascii="仿宋_GB2312" w:eastAsia="仿宋_GB2312" w:hint="eastAsia"/>
          <w:sz w:val="32"/>
          <w:szCs w:val="32"/>
        </w:rPr>
        <w:t>对政务公开的</w:t>
      </w:r>
      <w:r w:rsidR="00C410AB" w:rsidRPr="00AE18EE">
        <w:rPr>
          <w:rFonts w:ascii="仿宋_GB2312" w:eastAsia="仿宋_GB2312" w:hint="eastAsia"/>
          <w:sz w:val="32"/>
          <w:szCs w:val="32"/>
        </w:rPr>
        <w:t>要求</w:t>
      </w:r>
      <w:r w:rsidR="00E7540D" w:rsidRPr="00AE18EE">
        <w:rPr>
          <w:rFonts w:ascii="仿宋_GB2312" w:eastAsia="仿宋_GB2312" w:hint="eastAsia"/>
          <w:sz w:val="32"/>
          <w:szCs w:val="32"/>
        </w:rPr>
        <w:t>、范围等不熟悉，影响到政务公开工作推进</w:t>
      </w:r>
      <w:r w:rsidR="002E588E" w:rsidRPr="00AE18EE">
        <w:rPr>
          <w:rFonts w:ascii="仿宋_GB2312" w:eastAsia="仿宋_GB2312" w:hint="eastAsia"/>
          <w:sz w:val="32"/>
          <w:szCs w:val="32"/>
        </w:rPr>
        <w:t>。</w:t>
      </w:r>
    </w:p>
    <w:p w:rsidR="00960E94" w:rsidRPr="00AE18EE" w:rsidRDefault="003E4D9D" w:rsidP="00AE18EE">
      <w:pPr>
        <w:ind w:firstLineChars="200" w:firstLine="640"/>
        <w:rPr>
          <w:rFonts w:ascii="仿宋_GB2312" w:eastAsia="仿宋_GB2312"/>
          <w:sz w:val="32"/>
          <w:szCs w:val="32"/>
        </w:rPr>
      </w:pPr>
      <w:r w:rsidRPr="00AE18EE">
        <w:rPr>
          <w:rFonts w:ascii="仿宋_GB2312" w:eastAsia="仿宋_GB2312" w:hint="eastAsia"/>
          <w:sz w:val="32"/>
          <w:szCs w:val="32"/>
        </w:rPr>
        <w:t>二是政策解读形式单一，以文稿解读为主，缺少图文解读、视屏解读等多种形式的解读。</w:t>
      </w:r>
    </w:p>
    <w:p w:rsidR="00642392" w:rsidRPr="00AE18EE" w:rsidRDefault="00F74946" w:rsidP="00AE18EE">
      <w:pPr>
        <w:ind w:firstLineChars="200" w:firstLine="640"/>
        <w:rPr>
          <w:rFonts w:ascii="仿宋_GB2312" w:eastAsia="仿宋_GB2312"/>
          <w:sz w:val="32"/>
          <w:szCs w:val="32"/>
        </w:rPr>
      </w:pPr>
      <w:r w:rsidRPr="00AE18EE">
        <w:rPr>
          <w:rFonts w:ascii="仿宋_GB2312" w:eastAsia="仿宋_GB2312" w:hint="eastAsia"/>
          <w:sz w:val="32"/>
          <w:szCs w:val="32"/>
        </w:rPr>
        <w:t>下一步</w:t>
      </w:r>
      <w:r w:rsidR="00642392" w:rsidRPr="00AE18EE">
        <w:rPr>
          <w:rFonts w:ascii="仿宋_GB2312" w:eastAsia="仿宋_GB2312" w:hint="eastAsia"/>
          <w:sz w:val="32"/>
          <w:szCs w:val="32"/>
        </w:rPr>
        <w:t>，我局将进一步明确责任落实，在主动公开、依申请公开、政策解读、回应关切等重点内容上下功夫，不断提高</w:t>
      </w:r>
      <w:r w:rsidR="00642392" w:rsidRPr="00AE18EE">
        <w:rPr>
          <w:rFonts w:ascii="仿宋_GB2312" w:eastAsia="仿宋_GB2312" w:hint="eastAsia"/>
          <w:sz w:val="32"/>
          <w:szCs w:val="32"/>
        </w:rPr>
        <w:lastRenderedPageBreak/>
        <w:t>政务公开规范化水平。</w:t>
      </w:r>
    </w:p>
    <w:p w:rsidR="00B17E0F" w:rsidRPr="00AE18EE" w:rsidRDefault="00642392" w:rsidP="00AE18EE">
      <w:pPr>
        <w:ind w:firstLineChars="200" w:firstLine="640"/>
        <w:rPr>
          <w:rFonts w:ascii="仿宋_GB2312" w:eastAsia="仿宋_GB2312"/>
          <w:sz w:val="32"/>
          <w:szCs w:val="32"/>
        </w:rPr>
      </w:pPr>
      <w:r w:rsidRPr="00AE18EE">
        <w:rPr>
          <w:rFonts w:ascii="仿宋_GB2312" w:eastAsia="仿宋_GB2312" w:hint="eastAsia"/>
          <w:sz w:val="32"/>
          <w:szCs w:val="32"/>
        </w:rPr>
        <w:t>一是加大政务公开培训力度。定期召开政务公开工作培训会，</w:t>
      </w:r>
      <w:r w:rsidR="00027BE2" w:rsidRPr="00AE18EE">
        <w:rPr>
          <w:rFonts w:ascii="仿宋_GB2312" w:eastAsia="仿宋_GB2312" w:hint="eastAsia"/>
          <w:sz w:val="32"/>
          <w:szCs w:val="32"/>
        </w:rPr>
        <w:t>及时传达市、区政府信息公开会议精神，</w:t>
      </w:r>
      <w:r w:rsidR="00960E94" w:rsidRPr="00AE18EE">
        <w:rPr>
          <w:rFonts w:ascii="仿宋_GB2312" w:eastAsia="仿宋_GB2312" w:hint="eastAsia"/>
          <w:sz w:val="32"/>
          <w:szCs w:val="32"/>
        </w:rPr>
        <w:t>不断提升政府信息公开工作人员业务水平，促进政府信息公开工作规范高效开展。</w:t>
      </w:r>
    </w:p>
    <w:p w:rsidR="00960E94" w:rsidRPr="00AE18EE" w:rsidRDefault="00600E07" w:rsidP="00AE18EE">
      <w:pPr>
        <w:ind w:firstLineChars="200" w:firstLine="640"/>
        <w:rPr>
          <w:rFonts w:ascii="仿宋_GB2312" w:eastAsia="仿宋_GB2312"/>
          <w:sz w:val="32"/>
          <w:szCs w:val="32"/>
        </w:rPr>
      </w:pPr>
      <w:r w:rsidRPr="00AE18EE">
        <w:rPr>
          <w:rFonts w:ascii="仿宋_GB2312" w:eastAsia="仿宋_GB2312" w:hint="eastAsia"/>
          <w:sz w:val="32"/>
          <w:szCs w:val="32"/>
        </w:rPr>
        <w:t>二是多形式、多渠道开展好重点城建项目</w:t>
      </w:r>
      <w:r w:rsidR="00960E94" w:rsidRPr="00AE18EE">
        <w:rPr>
          <w:rFonts w:ascii="仿宋_GB2312" w:eastAsia="仿宋_GB2312" w:hint="eastAsia"/>
          <w:sz w:val="32"/>
          <w:szCs w:val="32"/>
        </w:rPr>
        <w:t>、</w:t>
      </w:r>
      <w:r w:rsidR="0061348D" w:rsidRPr="00AE18EE">
        <w:rPr>
          <w:rFonts w:ascii="仿宋_GB2312" w:eastAsia="仿宋_GB2312" w:hint="eastAsia"/>
          <w:sz w:val="32"/>
          <w:szCs w:val="32"/>
        </w:rPr>
        <w:t>建筑质量安全扬尘监管宣传，提高政策解读类信息水平，做好互动回应，提高公众对住建</w:t>
      </w:r>
      <w:r w:rsidR="00960E94" w:rsidRPr="00AE18EE">
        <w:rPr>
          <w:rFonts w:ascii="仿宋_GB2312" w:eastAsia="仿宋_GB2312" w:hint="eastAsia"/>
          <w:sz w:val="32"/>
          <w:szCs w:val="32"/>
        </w:rPr>
        <w:t>工作的知晓度和参与度</w:t>
      </w:r>
      <w:r w:rsidR="0061348D" w:rsidRPr="00AE18EE">
        <w:rPr>
          <w:rFonts w:ascii="仿宋_GB2312" w:eastAsia="仿宋_GB2312" w:hint="eastAsia"/>
          <w:sz w:val="32"/>
          <w:szCs w:val="32"/>
        </w:rPr>
        <w:t>。</w:t>
      </w:r>
    </w:p>
    <w:p w:rsidR="00B17E0F" w:rsidRPr="00AE18EE" w:rsidRDefault="00D501F8" w:rsidP="00AE18EE">
      <w:pPr>
        <w:ind w:firstLineChars="200" w:firstLine="640"/>
        <w:rPr>
          <w:rFonts w:ascii="黑体" w:eastAsia="黑体" w:hAnsi="黑体"/>
          <w:sz w:val="32"/>
          <w:szCs w:val="32"/>
        </w:rPr>
      </w:pPr>
      <w:r w:rsidRPr="00AE18EE">
        <w:rPr>
          <w:rFonts w:ascii="黑体" w:eastAsia="黑体" w:hAnsi="黑体" w:hint="eastAsia"/>
          <w:sz w:val="32"/>
          <w:szCs w:val="32"/>
        </w:rPr>
        <w:t>六、其他需要报告的事项</w:t>
      </w:r>
    </w:p>
    <w:p w:rsidR="001F0563" w:rsidRPr="001F0563" w:rsidRDefault="001F0563" w:rsidP="001F0563">
      <w:pPr>
        <w:pStyle w:val="a6"/>
        <w:spacing w:before="0" w:beforeAutospacing="0" w:after="0" w:afterAutospacing="0" w:line="560" w:lineRule="atLeast"/>
        <w:ind w:firstLine="640"/>
        <w:rPr>
          <w:rFonts w:ascii="微软雅黑" w:eastAsia="微软雅黑" w:hAnsi="微软雅黑"/>
          <w:color w:val="000000"/>
          <w:sz w:val="16"/>
          <w:szCs w:val="16"/>
        </w:rPr>
      </w:pPr>
      <w:r>
        <w:rPr>
          <w:rFonts w:ascii="仿宋_GB2312" w:eastAsia="仿宋_GB2312" w:hAnsi="微软雅黑" w:hint="eastAsia"/>
          <w:color w:val="000000"/>
          <w:sz w:val="32"/>
          <w:szCs w:val="32"/>
        </w:rPr>
        <w:t>1.2021年，张店区住建局共收到代表建议11条，均为区人大代表建议。委员提案5条，均为区政协提案。主要涉及市政基础及配套设施建设、旧村改造、老旧小区改造、供暖改造等内容。</w:t>
      </w:r>
    </w:p>
    <w:p w:rsidR="001F0563" w:rsidRDefault="001F0563" w:rsidP="00AE18EE">
      <w:pPr>
        <w:ind w:firstLineChars="200" w:firstLine="640"/>
        <w:rPr>
          <w:rFonts w:ascii="仿宋_GB2312" w:eastAsia="仿宋_GB2312"/>
          <w:sz w:val="32"/>
          <w:szCs w:val="32"/>
        </w:rPr>
      </w:pPr>
      <w:r>
        <w:rPr>
          <w:rFonts w:ascii="仿宋_GB2312" w:eastAsia="仿宋_GB2312" w:hint="eastAsia"/>
          <w:sz w:val="32"/>
          <w:szCs w:val="32"/>
        </w:rPr>
        <w:t>2.</w:t>
      </w:r>
      <w:r w:rsidR="00E7540D" w:rsidRPr="00AE18EE">
        <w:rPr>
          <w:rFonts w:ascii="仿宋_GB2312" w:eastAsia="仿宋_GB2312" w:hint="eastAsia"/>
          <w:sz w:val="32"/>
          <w:szCs w:val="32"/>
        </w:rPr>
        <w:t>因综合行政执法体制改革，张店区住建局所有行政处罚职能划转至张店区综合行政执法局。</w:t>
      </w:r>
    </w:p>
    <w:p w:rsidR="001F0563" w:rsidRDefault="001F0563" w:rsidP="001F0563">
      <w:pPr>
        <w:ind w:firstLineChars="200" w:firstLine="640"/>
        <w:rPr>
          <w:rFonts w:ascii="仿宋_GB2312" w:eastAsia="仿宋_GB2312"/>
          <w:sz w:val="32"/>
          <w:szCs w:val="32"/>
        </w:rPr>
      </w:pPr>
      <w:r>
        <w:rPr>
          <w:rFonts w:ascii="仿宋_GB2312" w:eastAsia="仿宋_GB2312" w:hint="eastAsia"/>
          <w:sz w:val="32"/>
          <w:szCs w:val="32"/>
        </w:rPr>
        <w:t>3.</w:t>
      </w:r>
      <w:r w:rsidR="00E7540D" w:rsidRPr="00AE18EE">
        <w:rPr>
          <w:rFonts w:ascii="仿宋_GB2312" w:eastAsia="仿宋_GB2312" w:hint="eastAsia"/>
          <w:sz w:val="32"/>
          <w:szCs w:val="32"/>
        </w:rPr>
        <w:t>政务公开报告中统计数据不包含下属事业单位张店区人民防空事业服务中心、张店区住房保障事务服务中心。</w:t>
      </w:r>
    </w:p>
    <w:p w:rsidR="003329AA" w:rsidRPr="00AE18EE" w:rsidRDefault="001F0563" w:rsidP="00AE18EE">
      <w:pPr>
        <w:ind w:firstLineChars="200" w:firstLine="640"/>
        <w:rPr>
          <w:rFonts w:ascii="仿宋_GB2312" w:eastAsia="仿宋_GB2312"/>
          <w:sz w:val="32"/>
          <w:szCs w:val="32"/>
        </w:rPr>
      </w:pPr>
      <w:r>
        <w:rPr>
          <w:rFonts w:ascii="仿宋_GB2312" w:eastAsia="仿宋_GB2312" w:hint="eastAsia"/>
          <w:sz w:val="32"/>
          <w:szCs w:val="32"/>
        </w:rPr>
        <w:t>4.</w:t>
      </w:r>
      <w:r w:rsidR="00E7540D" w:rsidRPr="00AE18EE">
        <w:rPr>
          <w:rFonts w:ascii="仿宋_GB2312" w:eastAsia="仿宋_GB2312" w:hint="eastAsia"/>
          <w:sz w:val="32"/>
          <w:szCs w:val="32"/>
        </w:rPr>
        <w:t>我局2021年度不存在收取信息处理费情况。</w:t>
      </w:r>
    </w:p>
    <w:sectPr w:rsidR="003329AA" w:rsidRPr="00AE18EE" w:rsidSect="00AC68AA">
      <w:pgSz w:w="11906" w:h="16838"/>
      <w:pgMar w:top="2098" w:right="1588" w:bottom="209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82F" w:rsidRDefault="008B182F" w:rsidP="000426A8">
      <w:r>
        <w:separator/>
      </w:r>
    </w:p>
  </w:endnote>
  <w:endnote w:type="continuationSeparator" w:id="0">
    <w:p w:rsidR="008B182F" w:rsidRDefault="008B182F" w:rsidP="000426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insum">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82F" w:rsidRDefault="008B182F" w:rsidP="000426A8">
      <w:r>
        <w:separator/>
      </w:r>
    </w:p>
  </w:footnote>
  <w:footnote w:type="continuationSeparator" w:id="0">
    <w:p w:rsidR="008B182F" w:rsidRDefault="008B182F" w:rsidP="000426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426A8"/>
    <w:rsid w:val="00027BE2"/>
    <w:rsid w:val="00031DA0"/>
    <w:rsid w:val="000426A8"/>
    <w:rsid w:val="000969E0"/>
    <w:rsid w:val="000A0C34"/>
    <w:rsid w:val="000E4D49"/>
    <w:rsid w:val="000E52DF"/>
    <w:rsid w:val="000F04DC"/>
    <w:rsid w:val="00187725"/>
    <w:rsid w:val="00193A87"/>
    <w:rsid w:val="001F0563"/>
    <w:rsid w:val="002247AA"/>
    <w:rsid w:val="0029130F"/>
    <w:rsid w:val="002D595D"/>
    <w:rsid w:val="002E588E"/>
    <w:rsid w:val="0031616D"/>
    <w:rsid w:val="003329AA"/>
    <w:rsid w:val="00341086"/>
    <w:rsid w:val="003928EE"/>
    <w:rsid w:val="003D598A"/>
    <w:rsid w:val="003E4D9D"/>
    <w:rsid w:val="003F78A2"/>
    <w:rsid w:val="004C5D18"/>
    <w:rsid w:val="004D3A32"/>
    <w:rsid w:val="00516A95"/>
    <w:rsid w:val="00530E20"/>
    <w:rsid w:val="00553257"/>
    <w:rsid w:val="00576A50"/>
    <w:rsid w:val="00600E07"/>
    <w:rsid w:val="0061348D"/>
    <w:rsid w:val="00642392"/>
    <w:rsid w:val="006C5885"/>
    <w:rsid w:val="007E4168"/>
    <w:rsid w:val="0084020E"/>
    <w:rsid w:val="008578CE"/>
    <w:rsid w:val="00874E1A"/>
    <w:rsid w:val="0087565B"/>
    <w:rsid w:val="008B182F"/>
    <w:rsid w:val="008B7DD7"/>
    <w:rsid w:val="008C450E"/>
    <w:rsid w:val="008E7148"/>
    <w:rsid w:val="008F79FB"/>
    <w:rsid w:val="00960E94"/>
    <w:rsid w:val="0097470E"/>
    <w:rsid w:val="009B7CDE"/>
    <w:rsid w:val="009D6FDE"/>
    <w:rsid w:val="00A0387D"/>
    <w:rsid w:val="00A859E2"/>
    <w:rsid w:val="00AB6F9A"/>
    <w:rsid w:val="00AC1E48"/>
    <w:rsid w:val="00AC68AA"/>
    <w:rsid w:val="00AE18EE"/>
    <w:rsid w:val="00B17E0F"/>
    <w:rsid w:val="00B47E68"/>
    <w:rsid w:val="00BD29B1"/>
    <w:rsid w:val="00BF2A6B"/>
    <w:rsid w:val="00C410AB"/>
    <w:rsid w:val="00C82F6F"/>
    <w:rsid w:val="00CD69FF"/>
    <w:rsid w:val="00CE7B78"/>
    <w:rsid w:val="00D501F8"/>
    <w:rsid w:val="00DD40A5"/>
    <w:rsid w:val="00E349AD"/>
    <w:rsid w:val="00E7540D"/>
    <w:rsid w:val="00ED4B27"/>
    <w:rsid w:val="00F26540"/>
    <w:rsid w:val="00F72852"/>
    <w:rsid w:val="00F74946"/>
    <w:rsid w:val="00F80A58"/>
    <w:rsid w:val="00FD6E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26A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26A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426A8"/>
    <w:rPr>
      <w:sz w:val="18"/>
      <w:szCs w:val="18"/>
    </w:rPr>
  </w:style>
  <w:style w:type="paragraph" w:styleId="a4">
    <w:name w:val="footer"/>
    <w:basedOn w:val="a"/>
    <w:link w:val="Char0"/>
    <w:uiPriority w:val="99"/>
    <w:semiHidden/>
    <w:unhideWhenUsed/>
    <w:rsid w:val="000426A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426A8"/>
    <w:rPr>
      <w:sz w:val="18"/>
      <w:szCs w:val="18"/>
    </w:rPr>
  </w:style>
  <w:style w:type="character" w:styleId="a5">
    <w:name w:val="Strong"/>
    <w:basedOn w:val="a0"/>
    <w:uiPriority w:val="22"/>
    <w:qFormat/>
    <w:rsid w:val="009B7CDE"/>
    <w:rPr>
      <w:b/>
      <w:bCs/>
    </w:rPr>
  </w:style>
  <w:style w:type="paragraph" w:styleId="a6">
    <w:name w:val="Normal (Web)"/>
    <w:basedOn w:val="a"/>
    <w:uiPriority w:val="99"/>
    <w:unhideWhenUsed/>
    <w:qFormat/>
    <w:rsid w:val="003928EE"/>
    <w:pPr>
      <w:widowControl/>
      <w:spacing w:before="100" w:beforeAutospacing="1" w:after="100" w:afterAutospacing="1"/>
      <w:jc w:val="left"/>
    </w:pPr>
    <w:rPr>
      <w:rFonts w:ascii="宋体" w:hAnsi="宋体" w:cs="宋体"/>
      <w:kern w:val="0"/>
      <w:sz w:val="24"/>
      <w:szCs w:val="24"/>
    </w:rPr>
  </w:style>
  <w:style w:type="paragraph" w:styleId="a7">
    <w:name w:val="Balloon Text"/>
    <w:basedOn w:val="a"/>
    <w:link w:val="Char1"/>
    <w:uiPriority w:val="99"/>
    <w:semiHidden/>
    <w:unhideWhenUsed/>
    <w:rsid w:val="00A859E2"/>
    <w:rPr>
      <w:sz w:val="18"/>
      <w:szCs w:val="18"/>
    </w:rPr>
  </w:style>
  <w:style w:type="character" w:customStyle="1" w:styleId="Char1">
    <w:name w:val="批注框文本 Char"/>
    <w:basedOn w:val="a0"/>
    <w:link w:val="a7"/>
    <w:uiPriority w:val="99"/>
    <w:semiHidden/>
    <w:rsid w:val="00A859E2"/>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22950752">
      <w:bodyDiv w:val="1"/>
      <w:marLeft w:val="0"/>
      <w:marRight w:val="0"/>
      <w:marTop w:val="0"/>
      <w:marBottom w:val="0"/>
      <w:divBdr>
        <w:top w:val="none" w:sz="0" w:space="0" w:color="auto"/>
        <w:left w:val="none" w:sz="0" w:space="0" w:color="auto"/>
        <w:bottom w:val="none" w:sz="0" w:space="0" w:color="auto"/>
        <w:right w:val="none" w:sz="0" w:space="0" w:color="auto"/>
      </w:divBdr>
    </w:div>
    <w:div w:id="394746021">
      <w:bodyDiv w:val="1"/>
      <w:marLeft w:val="0"/>
      <w:marRight w:val="0"/>
      <w:marTop w:val="0"/>
      <w:marBottom w:val="0"/>
      <w:divBdr>
        <w:top w:val="none" w:sz="0" w:space="0" w:color="auto"/>
        <w:left w:val="none" w:sz="0" w:space="0" w:color="auto"/>
        <w:bottom w:val="none" w:sz="0" w:space="0" w:color="auto"/>
        <w:right w:val="none" w:sz="0" w:space="0" w:color="auto"/>
      </w:divBdr>
    </w:div>
    <w:div w:id="158187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636</TotalTime>
  <Pages>1</Pages>
  <Words>458</Words>
  <Characters>2617</Characters>
  <Application>Microsoft Office Word</Application>
  <DocSecurity>0</DocSecurity>
  <Lines>21</Lines>
  <Paragraphs>6</Paragraphs>
  <ScaleCrop>false</ScaleCrop>
  <Company>Microsoft</Company>
  <LinksUpToDate>false</LinksUpToDate>
  <CharactersWithSpaces>3069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125</cp:revision>
  <dcterms:created xsi:type="dcterms:W3CDTF">2022-01-10T02:14:00Z</dcterms:created>
  <dcterms:modified xsi:type="dcterms:W3CDTF">2022-03-10T00:45:00Z</dcterms:modified>
</cp:coreProperties>
</file>